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F" w:rsidRDefault="00FA62D7">
      <w:pPr>
        <w:ind w:left="24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972558" cy="589788"/>
            <wp:effectExtent l="0" t="0" r="0" b="0"/>
            <wp:docPr id="1" name="Image 1" descr="Logotyp_RGB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yp_RGB-0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558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52F" w:rsidRDefault="00EF652F">
      <w:pPr>
        <w:pStyle w:val="Zkladntext"/>
        <w:rPr>
          <w:rFonts w:ascii="Times New Roman"/>
          <w:sz w:val="28"/>
        </w:rPr>
      </w:pPr>
    </w:p>
    <w:p w:rsidR="00EF652F" w:rsidRDefault="00EF652F">
      <w:pPr>
        <w:pStyle w:val="Zkladntext"/>
        <w:rPr>
          <w:rFonts w:ascii="Times New Roman"/>
          <w:sz w:val="28"/>
        </w:rPr>
      </w:pPr>
    </w:p>
    <w:p w:rsidR="00EF652F" w:rsidRDefault="00EF652F">
      <w:pPr>
        <w:pStyle w:val="Zkladntext"/>
        <w:spacing w:before="11"/>
        <w:rPr>
          <w:rFonts w:ascii="Times New Roman"/>
          <w:sz w:val="28"/>
        </w:rPr>
      </w:pPr>
    </w:p>
    <w:p w:rsidR="00EF652F" w:rsidRDefault="00FA62D7">
      <w:pPr>
        <w:pStyle w:val="Nadpis1"/>
      </w:pPr>
      <w:r>
        <w:t>Možná</w:t>
      </w:r>
      <w:r>
        <w:rPr>
          <w:spacing w:val="-7"/>
        </w:rPr>
        <w:t xml:space="preserve"> </w:t>
      </w:r>
      <w:r>
        <w:t>zdravotní</w:t>
      </w:r>
      <w:r>
        <w:rPr>
          <w:spacing w:val="-4"/>
        </w:rPr>
        <w:t xml:space="preserve"> </w:t>
      </w:r>
      <w:r>
        <w:t>omezení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oborů</w:t>
      </w:r>
      <w:r>
        <w:rPr>
          <w:spacing w:val="-4"/>
        </w:rPr>
        <w:t xml:space="preserve"> </w:t>
      </w:r>
      <w:r>
        <w:t>vzdělání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SŠG</w:t>
      </w:r>
      <w:r>
        <w:rPr>
          <w:spacing w:val="-5"/>
        </w:rPr>
        <w:t xml:space="preserve"> </w:t>
      </w:r>
      <w:r>
        <w:t>Brno,</w:t>
      </w:r>
      <w:r>
        <w:rPr>
          <w:spacing w:val="-6"/>
        </w:rPr>
        <w:t xml:space="preserve"> </w:t>
      </w:r>
      <w:r>
        <w:t>příspěvkové</w:t>
      </w:r>
      <w:r>
        <w:rPr>
          <w:spacing w:val="-6"/>
        </w:rPr>
        <w:t xml:space="preserve"> </w:t>
      </w:r>
      <w:r>
        <w:rPr>
          <w:spacing w:val="-2"/>
        </w:rPr>
        <w:t>organizaci</w:t>
      </w:r>
    </w:p>
    <w:p w:rsidR="00EF652F" w:rsidRDefault="00FA62D7">
      <w:pPr>
        <w:pStyle w:val="Zkladntext"/>
        <w:spacing w:before="246" w:line="276" w:lineRule="auto"/>
        <w:ind w:left="141" w:right="139"/>
        <w:jc w:val="both"/>
      </w:pPr>
      <w:r>
        <w:t>Informace ke</w:t>
      </w:r>
      <w:r>
        <w:rPr>
          <w:spacing w:val="-1"/>
        </w:rPr>
        <w:t xml:space="preserve"> </w:t>
      </w:r>
      <w:r>
        <w:t>zdravotní</w:t>
      </w:r>
      <w:r>
        <w:rPr>
          <w:spacing w:val="-2"/>
        </w:rPr>
        <w:t xml:space="preserve"> </w:t>
      </w:r>
      <w:r>
        <w:t>způsobilosti</w:t>
      </w:r>
      <w:r>
        <w:rPr>
          <w:spacing w:val="-1"/>
        </w:rPr>
        <w:t xml:space="preserve"> </w:t>
      </w:r>
      <w:r>
        <w:t>uchazeče ke</w:t>
      </w:r>
      <w:r>
        <w:rPr>
          <w:spacing w:val="-3"/>
        </w:rPr>
        <w:t xml:space="preserve"> </w:t>
      </w:r>
      <w:r>
        <w:t>vzdělávání</w:t>
      </w:r>
      <w:r>
        <w:rPr>
          <w:spacing w:val="-1"/>
        </w:rPr>
        <w:t xml:space="preserve"> </w:t>
      </w:r>
      <w:r>
        <w:t>v daném</w:t>
      </w:r>
      <w:r>
        <w:rPr>
          <w:spacing w:val="-2"/>
        </w:rPr>
        <w:t xml:space="preserve"> </w:t>
      </w:r>
      <w:r>
        <w:t>oboru</w:t>
      </w:r>
      <w:r>
        <w:rPr>
          <w:spacing w:val="-2"/>
        </w:rPr>
        <w:t xml:space="preserve"> </w:t>
      </w:r>
      <w:r>
        <w:t>vzdělání,</w:t>
      </w:r>
      <w:r>
        <w:rPr>
          <w:spacing w:val="-1"/>
        </w:rPr>
        <w:t xml:space="preserve"> </w:t>
      </w:r>
      <w:r>
        <w:t>kde</w:t>
      </w:r>
      <w:r>
        <w:rPr>
          <w:spacing w:val="-1"/>
        </w:rPr>
        <w:t xml:space="preserve"> </w:t>
      </w:r>
      <w:r>
        <w:t>se mohou</w:t>
      </w:r>
      <w:r>
        <w:rPr>
          <w:spacing w:val="-2"/>
        </w:rPr>
        <w:t xml:space="preserve"> </w:t>
      </w:r>
      <w:r>
        <w:t>vyskytovat</w:t>
      </w:r>
      <w:r>
        <w:rPr>
          <w:spacing w:val="-1"/>
        </w:rPr>
        <w:t xml:space="preserve"> </w:t>
      </w:r>
      <w:r>
        <w:t>zdravotní omezení dle § 59 odst. 1 a § 60 odst. 15 školského zákona (zákon č. 561/2004 Sb.). Vztahuje se na obory, kde je stanoveno</w:t>
      </w:r>
      <w:r>
        <w:rPr>
          <w:spacing w:val="-4"/>
        </w:rPr>
        <w:t xml:space="preserve"> </w:t>
      </w:r>
      <w:r>
        <w:t>zdravotní</w:t>
      </w:r>
      <w:r>
        <w:rPr>
          <w:spacing w:val="-5"/>
        </w:rPr>
        <w:t xml:space="preserve"> </w:t>
      </w:r>
      <w:r>
        <w:t>omezení</w:t>
      </w:r>
      <w:r>
        <w:rPr>
          <w:spacing w:val="-3"/>
        </w:rPr>
        <w:t xml:space="preserve"> </w:t>
      </w:r>
      <w:r>
        <w:t>nařízením</w:t>
      </w:r>
      <w:r>
        <w:rPr>
          <w:spacing w:val="-3"/>
        </w:rPr>
        <w:t xml:space="preserve"> </w:t>
      </w:r>
      <w:r>
        <w:t>vlády</w:t>
      </w:r>
      <w:r>
        <w:rPr>
          <w:spacing w:val="-4"/>
        </w:rPr>
        <w:t xml:space="preserve"> </w:t>
      </w:r>
      <w:r>
        <w:t>č. 211/2010</w:t>
      </w:r>
      <w:r>
        <w:rPr>
          <w:spacing w:val="-2"/>
        </w:rPr>
        <w:t xml:space="preserve"> </w:t>
      </w:r>
      <w:r>
        <w:t>Sb.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předpisů.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aktuálnosti</w:t>
      </w:r>
      <w:r>
        <w:rPr>
          <w:spacing w:val="-2"/>
        </w:rPr>
        <w:t xml:space="preserve"> </w:t>
      </w:r>
      <w:r>
        <w:t>doplní registrující po</w:t>
      </w:r>
      <w:r>
        <w:t>skytovatel do Přihlášky ke studiu.</w:t>
      </w:r>
    </w:p>
    <w:p w:rsidR="00EF652F" w:rsidRDefault="00EF652F">
      <w:pPr>
        <w:pStyle w:val="Zkladntext"/>
        <w:rPr>
          <w:sz w:val="20"/>
        </w:rPr>
      </w:pPr>
    </w:p>
    <w:p w:rsidR="00EF652F" w:rsidRDefault="00EF652F">
      <w:pPr>
        <w:pStyle w:val="Zkladntext"/>
        <w:rPr>
          <w:sz w:val="20"/>
        </w:rPr>
      </w:pPr>
    </w:p>
    <w:p w:rsidR="00EF652F" w:rsidRDefault="00EF652F">
      <w:pPr>
        <w:pStyle w:val="Zkladntext"/>
        <w:spacing w:before="64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410"/>
        <w:gridCol w:w="7477"/>
      </w:tblGrid>
      <w:tr w:rsidR="00EF652F">
        <w:trPr>
          <w:trHeight w:val="438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0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</w:t>
            </w:r>
            <w:r>
              <w:rPr>
                <w:b/>
                <w:spacing w:val="-2"/>
                <w:sz w:val="18"/>
              </w:rPr>
              <w:t xml:space="preserve"> oboru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oboru</w:t>
            </w:r>
            <w:r>
              <w:rPr>
                <w:b/>
                <w:spacing w:val="-2"/>
                <w:sz w:val="18"/>
              </w:rPr>
              <w:t xml:space="preserve"> vzdělání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Rizika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211/2010 Sb.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soustavě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oborů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vzdělání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 základním,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středním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vyšším</w:t>
            </w:r>
            <w:r>
              <w:rPr>
                <w:b/>
                <w:spacing w:val="-2"/>
                <w:sz w:val="18"/>
              </w:rPr>
              <w:t xml:space="preserve"> odborném</w:t>
            </w:r>
          </w:p>
          <w:p w:rsidR="00EF652F" w:rsidRDefault="00FA62D7">
            <w:pPr>
              <w:pStyle w:val="TableParagraph"/>
              <w:spacing w:before="1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vzdělávání,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znění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pozdějších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předpisů</w:t>
            </w:r>
          </w:p>
        </w:tc>
      </w:tr>
      <w:tr w:rsidR="00EF652F">
        <w:trPr>
          <w:trHeight w:val="659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2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34-53-</w:t>
            </w:r>
            <w:r>
              <w:rPr>
                <w:spacing w:val="-4"/>
                <w:sz w:val="18"/>
              </w:rPr>
              <w:t>L/01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line="240" w:lineRule="auto"/>
              <w:ind w:left="107" w:right="128"/>
              <w:rPr>
                <w:sz w:val="18"/>
              </w:rPr>
            </w:pPr>
            <w:r>
              <w:rPr>
                <w:sz w:val="18"/>
              </w:rPr>
              <w:t>Reprodukční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grafik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média (4-letý maturitní obor)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9a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alergizující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používané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2"/>
                <w:sz w:val="18"/>
              </w:rPr>
              <w:t xml:space="preserve"> vyučování</w:t>
            </w:r>
          </w:p>
          <w:p w:rsidR="00EF652F" w:rsidRDefault="00FA62D7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poruchy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vidění,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zorného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barvocitu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případě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činností</w:t>
            </w:r>
          </w:p>
          <w:p w:rsidR="00EF652F" w:rsidRDefault="00FA62D7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vysokými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nároky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činností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vyžadujících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prostorové</w:t>
            </w:r>
            <w:r>
              <w:rPr>
                <w:spacing w:val="-2"/>
                <w:sz w:val="18"/>
              </w:rPr>
              <w:t xml:space="preserve"> vidění</w:t>
            </w:r>
          </w:p>
        </w:tc>
      </w:tr>
      <w:tr w:rsidR="00EF652F">
        <w:trPr>
          <w:trHeight w:val="2416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2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34-52-</w:t>
            </w:r>
            <w:r>
              <w:rPr>
                <w:spacing w:val="-4"/>
                <w:sz w:val="18"/>
              </w:rPr>
              <w:t>L/01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line="240" w:lineRule="auto"/>
              <w:ind w:left="107" w:right="128"/>
              <w:rPr>
                <w:sz w:val="18"/>
              </w:rPr>
            </w:pPr>
            <w:r>
              <w:rPr>
                <w:sz w:val="18"/>
              </w:rPr>
              <w:t>Tiskař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polygrafických </w:t>
            </w:r>
            <w:r>
              <w:rPr>
                <w:spacing w:val="-2"/>
                <w:sz w:val="18"/>
              </w:rPr>
              <w:t>strojích</w:t>
            </w:r>
          </w:p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(4-letý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maturitní</w:t>
            </w:r>
            <w:r>
              <w:rPr>
                <w:spacing w:val="-4"/>
                <w:sz w:val="18"/>
              </w:rPr>
              <w:t xml:space="preserve"> obor)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spacing w:line="240" w:lineRule="auto"/>
              <w:ind w:right="14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končetin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znemožňující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jemnou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motoriku a koordinaci pohybů</w:t>
            </w:r>
          </w:p>
          <w:p w:rsidR="00EF652F" w:rsidRDefault="00FA62D7">
            <w:pPr>
              <w:pStyle w:val="TableParagraph"/>
              <w:spacing w:line="240" w:lineRule="auto"/>
              <w:ind w:right="33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7a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chronická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spojivek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alergických, pokud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vyučování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silné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znečištění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alergizujícími </w:t>
            </w:r>
            <w:r>
              <w:rPr>
                <w:spacing w:val="-2"/>
                <w:sz w:val="18"/>
              </w:rPr>
              <w:t>látkami</w:t>
            </w:r>
          </w:p>
          <w:p w:rsidR="00EF652F" w:rsidRDefault="00FA62D7">
            <w:pPr>
              <w:pStyle w:val="TableParagraph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9a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alergizující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používané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2"/>
                <w:sz w:val="18"/>
              </w:rPr>
              <w:t xml:space="preserve"> vyučování</w:t>
            </w:r>
          </w:p>
          <w:p w:rsidR="00EF652F" w:rsidRDefault="00FA62D7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nekompenzované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epilepsie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epileptických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syndromů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kolapsové stavy, týká se činností ve výškách, s motorovou mechanizací, s rotujícími stroji, nářadím nebo</w:t>
            </w:r>
          </w:p>
          <w:p w:rsidR="00EF652F" w:rsidRDefault="00FA62D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zařízením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činností,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kterých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ohrožení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zdraví</w:t>
            </w:r>
          </w:p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poruchy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vidění,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zorného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barvocitu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případě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činností</w:t>
            </w:r>
          </w:p>
          <w:p w:rsidR="00EF652F" w:rsidRDefault="00FA62D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vysokými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nároky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činností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vyžadujících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prostorové</w:t>
            </w:r>
            <w:r>
              <w:rPr>
                <w:spacing w:val="-2"/>
                <w:sz w:val="18"/>
              </w:rPr>
              <w:t xml:space="preserve"> vidění</w:t>
            </w:r>
          </w:p>
        </w:tc>
      </w:tr>
      <w:tr w:rsidR="00EF652F">
        <w:trPr>
          <w:trHeight w:val="880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2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34-57-</w:t>
            </w:r>
            <w:r>
              <w:rPr>
                <w:spacing w:val="-4"/>
                <w:sz w:val="18"/>
              </w:rPr>
              <w:t>L/01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line="240" w:lineRule="auto"/>
              <w:ind w:left="107" w:right="571"/>
              <w:rPr>
                <w:sz w:val="18"/>
              </w:rPr>
            </w:pPr>
            <w:r>
              <w:rPr>
                <w:sz w:val="18"/>
              </w:rPr>
              <w:t>Technik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dokončovacího zpracování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tiskovin</w:t>
            </w:r>
          </w:p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(4-letý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maturitní</w:t>
            </w:r>
            <w:r>
              <w:rPr>
                <w:spacing w:val="-4"/>
                <w:sz w:val="18"/>
              </w:rPr>
              <w:t xml:space="preserve"> obor)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spacing w:line="240" w:lineRule="auto"/>
              <w:ind w:right="33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7a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chronická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spojivek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alergických, pokud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vyučování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znečištění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kontakt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alergizujícími </w:t>
            </w:r>
            <w:r>
              <w:rPr>
                <w:spacing w:val="-2"/>
                <w:sz w:val="18"/>
              </w:rPr>
              <w:t>látkami</w:t>
            </w:r>
          </w:p>
          <w:p w:rsidR="00EF652F" w:rsidRDefault="00FA62D7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9a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alergizující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používané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2"/>
                <w:sz w:val="18"/>
              </w:rPr>
              <w:t xml:space="preserve"> vyučování</w:t>
            </w:r>
          </w:p>
        </w:tc>
      </w:tr>
      <w:tr w:rsidR="0009665D" w:rsidTr="0009665D">
        <w:trPr>
          <w:trHeight w:val="512"/>
        </w:trPr>
        <w:tc>
          <w:tcPr>
            <w:tcW w:w="1102" w:type="dxa"/>
          </w:tcPr>
          <w:p w:rsidR="0009665D" w:rsidRDefault="0009665D">
            <w:pPr>
              <w:pStyle w:val="TableParagraph"/>
              <w:ind w:left="25" w:right="94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78-42-M/01</w:t>
            </w:r>
          </w:p>
        </w:tc>
        <w:tc>
          <w:tcPr>
            <w:tcW w:w="2410" w:type="dxa"/>
          </w:tcPr>
          <w:p w:rsidR="0009665D" w:rsidRDefault="0009665D">
            <w:pPr>
              <w:pStyle w:val="TableParagraph"/>
              <w:spacing w:line="240" w:lineRule="auto"/>
              <w:ind w:left="107" w:right="571"/>
              <w:rPr>
                <w:sz w:val="18"/>
              </w:rPr>
            </w:pPr>
            <w:r>
              <w:rPr>
                <w:sz w:val="18"/>
              </w:rPr>
              <w:t>Technické lyceum</w:t>
            </w:r>
          </w:p>
          <w:p w:rsidR="0009665D" w:rsidRDefault="0009665D">
            <w:pPr>
              <w:pStyle w:val="TableParagraph"/>
              <w:spacing w:line="240" w:lineRule="auto"/>
              <w:ind w:left="107" w:right="571"/>
              <w:rPr>
                <w:sz w:val="18"/>
              </w:rPr>
            </w:pPr>
            <w:r>
              <w:rPr>
                <w:sz w:val="18"/>
              </w:rPr>
              <w:t>(4-letý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maturitní</w:t>
            </w:r>
            <w:r>
              <w:rPr>
                <w:spacing w:val="-4"/>
                <w:sz w:val="18"/>
              </w:rPr>
              <w:t xml:space="preserve"> obor)</w:t>
            </w:r>
          </w:p>
        </w:tc>
        <w:tc>
          <w:tcPr>
            <w:tcW w:w="7477" w:type="dxa"/>
          </w:tcPr>
          <w:p w:rsidR="0009665D" w:rsidRPr="0009665D" w:rsidRDefault="0009665D" w:rsidP="0009665D">
            <w:pPr>
              <w:pStyle w:val="TableParagraph"/>
              <w:spacing w:line="240" w:lineRule="auto"/>
              <w:ind w:right="33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nevyžaduje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stanovení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zvláštních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zdravotních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požadavků</w:t>
            </w:r>
          </w:p>
        </w:tc>
      </w:tr>
      <w:tr w:rsidR="00EF652F">
        <w:trPr>
          <w:trHeight w:val="438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34-41-</w:t>
            </w:r>
            <w:r>
              <w:rPr>
                <w:spacing w:val="-4"/>
                <w:sz w:val="18"/>
              </w:rPr>
              <w:t>M/01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Polygrafie</w:t>
            </w:r>
          </w:p>
          <w:p w:rsidR="00EF652F" w:rsidRDefault="00FA62D7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(4-letý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maturitní</w:t>
            </w:r>
            <w:r>
              <w:rPr>
                <w:spacing w:val="-4"/>
                <w:sz w:val="18"/>
              </w:rPr>
              <w:t xml:space="preserve"> obor)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28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nevyžaduje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stanovení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zvláštních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zdravotních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požadavků</w:t>
            </w:r>
          </w:p>
        </w:tc>
      </w:tr>
      <w:tr w:rsidR="00EF652F">
        <w:trPr>
          <w:trHeight w:val="877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34-42-</w:t>
            </w:r>
            <w:r>
              <w:rPr>
                <w:spacing w:val="-4"/>
                <w:sz w:val="18"/>
              </w:rPr>
              <w:t>M/01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Obalová</w:t>
            </w:r>
            <w:r>
              <w:rPr>
                <w:spacing w:val="-2"/>
                <w:sz w:val="18"/>
              </w:rPr>
              <w:t xml:space="preserve"> technika</w:t>
            </w:r>
          </w:p>
          <w:p w:rsidR="00EF652F" w:rsidRDefault="00FA62D7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(4-letý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maturitní</w:t>
            </w:r>
            <w:r>
              <w:rPr>
                <w:spacing w:val="-4"/>
                <w:sz w:val="18"/>
              </w:rPr>
              <w:t xml:space="preserve"> obor)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9b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ropného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původu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případě</w:t>
            </w:r>
          </w:p>
          <w:p w:rsidR="00EF652F" w:rsidRDefault="00FA62D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b/>
                <w:sz w:val="18"/>
              </w:rPr>
              <w:t>19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nekompenzované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epilepsie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epileptických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syndromů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kolapsové stavy, týká se činností ve výškách, s motorovou mechanizací, s rotujícími stroji, nářadím nebo</w:t>
            </w:r>
          </w:p>
          <w:p w:rsidR="00EF652F" w:rsidRDefault="00FA62D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zařízením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činností,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kterých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ohrožení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zdraví</w:t>
            </w:r>
          </w:p>
        </w:tc>
      </w:tr>
      <w:tr w:rsidR="00EF652F">
        <w:trPr>
          <w:trHeight w:val="439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6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34-53-</w:t>
            </w:r>
            <w:r>
              <w:rPr>
                <w:spacing w:val="-4"/>
                <w:sz w:val="18"/>
              </w:rPr>
              <w:t>H/01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Reprodukční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grafik</w:t>
            </w:r>
          </w:p>
          <w:p w:rsidR="00EF652F" w:rsidRDefault="00FA62D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(1-letý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výučním</w:t>
            </w:r>
            <w:r>
              <w:rPr>
                <w:spacing w:val="-2"/>
                <w:sz w:val="18"/>
              </w:rPr>
              <w:t xml:space="preserve"> listem)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28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nevyžaduje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stanovení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zvláštních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zdravotních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požadavků</w:t>
            </w:r>
          </w:p>
        </w:tc>
      </w:tr>
      <w:tr w:rsidR="00EF652F">
        <w:trPr>
          <w:trHeight w:val="2418"/>
        </w:trPr>
        <w:tc>
          <w:tcPr>
            <w:tcW w:w="1102" w:type="dxa"/>
          </w:tcPr>
          <w:p w:rsidR="00EF652F" w:rsidRDefault="00FA62D7">
            <w:pPr>
              <w:pStyle w:val="TableParagraph"/>
              <w:spacing w:before="1" w:line="240" w:lineRule="auto"/>
              <w:ind w:left="6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34-52-</w:t>
            </w:r>
            <w:r>
              <w:rPr>
                <w:spacing w:val="-4"/>
                <w:sz w:val="18"/>
              </w:rPr>
              <w:t>H/01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before="1" w:line="240" w:lineRule="auto"/>
              <w:ind w:left="107" w:right="128"/>
              <w:rPr>
                <w:sz w:val="18"/>
              </w:rPr>
            </w:pPr>
            <w:r>
              <w:rPr>
                <w:sz w:val="18"/>
              </w:rPr>
              <w:t>Tiskař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polygrafických </w:t>
            </w:r>
            <w:r>
              <w:rPr>
                <w:spacing w:val="-2"/>
                <w:sz w:val="18"/>
              </w:rPr>
              <w:t>strojích</w:t>
            </w:r>
          </w:p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(1-letý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výučním</w:t>
            </w:r>
            <w:r>
              <w:rPr>
                <w:spacing w:val="-2"/>
                <w:sz w:val="18"/>
              </w:rPr>
              <w:t xml:space="preserve"> listem)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spacing w:before="1" w:line="240" w:lineRule="auto"/>
              <w:ind w:right="14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končetin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znemožňující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jemnou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motoriku a koordinaci pohybů</w:t>
            </w:r>
          </w:p>
          <w:p w:rsidR="00EF652F" w:rsidRDefault="00FA62D7">
            <w:pPr>
              <w:pStyle w:val="TableParagraph"/>
              <w:spacing w:line="240" w:lineRule="auto"/>
              <w:ind w:right="33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7a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chronická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spojivek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alergických, pokud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vyučování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silné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znečištění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 alergizujícími </w:t>
            </w:r>
            <w:r>
              <w:rPr>
                <w:spacing w:val="-2"/>
                <w:sz w:val="18"/>
              </w:rPr>
              <w:t>látkami</w:t>
            </w:r>
          </w:p>
          <w:p w:rsidR="00EF652F" w:rsidRDefault="00FA62D7">
            <w:pPr>
              <w:pStyle w:val="TableParagraph"/>
              <w:spacing w:line="218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9a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alergizující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používané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2"/>
                <w:sz w:val="18"/>
              </w:rPr>
              <w:t xml:space="preserve"> vyučování</w:t>
            </w:r>
          </w:p>
          <w:p w:rsidR="00EF652F" w:rsidRDefault="00FA62D7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b/>
                <w:sz w:val="18"/>
              </w:rPr>
              <w:t>19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nekompenzované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epilepsie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epileptických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syndromů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kolapsové stavy, týká se činností ve výškách, s motorovou mechanizací, s rotujícími stroji, nářadím nebo</w:t>
            </w:r>
          </w:p>
          <w:p w:rsidR="00EF652F" w:rsidRDefault="00FA62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zařízením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činností,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kterých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ohrožení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zdraví</w:t>
            </w:r>
          </w:p>
          <w:p w:rsidR="00EF652F" w:rsidRDefault="00FA62D7">
            <w:pPr>
              <w:pStyle w:val="TableParagraph"/>
              <w:spacing w:before="1"/>
              <w:rPr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poruchy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vidění,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zorného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barvocitu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případě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činností</w:t>
            </w:r>
          </w:p>
          <w:p w:rsidR="00EF652F" w:rsidRDefault="00FA62D7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vysokými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nároky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činností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vyžadujících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prostorové</w:t>
            </w:r>
            <w:r>
              <w:rPr>
                <w:spacing w:val="-2"/>
                <w:sz w:val="18"/>
              </w:rPr>
              <w:t xml:space="preserve"> vidění</w:t>
            </w:r>
          </w:p>
        </w:tc>
        <w:bookmarkStart w:id="0" w:name="_GoBack"/>
        <w:bookmarkEnd w:id="0"/>
      </w:tr>
      <w:tr w:rsidR="00EF652F">
        <w:trPr>
          <w:trHeight w:val="1317"/>
        </w:trPr>
        <w:tc>
          <w:tcPr>
            <w:tcW w:w="1102" w:type="dxa"/>
          </w:tcPr>
          <w:p w:rsidR="00EF652F" w:rsidRDefault="00FA62D7">
            <w:pPr>
              <w:pStyle w:val="TableParagraph"/>
              <w:ind w:left="61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34-57-</w:t>
            </w:r>
            <w:r>
              <w:rPr>
                <w:spacing w:val="-4"/>
                <w:sz w:val="18"/>
              </w:rPr>
              <w:t>H/01</w:t>
            </w:r>
          </w:p>
        </w:tc>
        <w:tc>
          <w:tcPr>
            <w:tcW w:w="2410" w:type="dxa"/>
          </w:tcPr>
          <w:p w:rsidR="00EF652F" w:rsidRDefault="00FA62D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Knihař</w:t>
            </w:r>
          </w:p>
          <w:p w:rsidR="00EF652F" w:rsidRDefault="00FA62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(1-letý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výučním</w:t>
            </w:r>
            <w:r>
              <w:rPr>
                <w:spacing w:val="-2"/>
                <w:sz w:val="18"/>
              </w:rPr>
              <w:t xml:space="preserve"> listem)</w:t>
            </w:r>
          </w:p>
        </w:tc>
        <w:tc>
          <w:tcPr>
            <w:tcW w:w="7477" w:type="dxa"/>
          </w:tcPr>
          <w:p w:rsidR="00EF652F" w:rsidRDefault="00FA62D7">
            <w:pPr>
              <w:pStyle w:val="TableParagraph"/>
              <w:spacing w:line="240" w:lineRule="auto"/>
              <w:ind w:right="14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končetin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znemožňující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jemnou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motoriku a koordinaci pohybů</w:t>
            </w:r>
          </w:p>
          <w:p w:rsidR="00EF652F" w:rsidRDefault="00FA62D7">
            <w:pPr>
              <w:pStyle w:val="TableParagraph"/>
              <w:spacing w:line="240" w:lineRule="auto"/>
              <w:ind w:right="33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7a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Prognosticky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závažná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chronická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spojivek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onemocnění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alergických, pokud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vyučování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vyloučit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silné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znečištění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kůže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 alergizujícími </w:t>
            </w:r>
            <w:r>
              <w:rPr>
                <w:spacing w:val="-2"/>
                <w:sz w:val="18"/>
              </w:rPr>
              <w:t>látkami</w:t>
            </w:r>
          </w:p>
          <w:p w:rsidR="00EF652F" w:rsidRDefault="00FA62D7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9a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Přecitlivělost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alergizující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látky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používané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praktickém</w:t>
            </w:r>
            <w:r>
              <w:rPr>
                <w:spacing w:val="-2"/>
                <w:sz w:val="18"/>
              </w:rPr>
              <w:t xml:space="preserve"> vyučování</w:t>
            </w:r>
          </w:p>
        </w:tc>
      </w:tr>
    </w:tbl>
    <w:p w:rsidR="00FA62D7" w:rsidRDefault="00FA62D7"/>
    <w:sectPr w:rsidR="00FA62D7">
      <w:type w:val="continuous"/>
      <w:pgSz w:w="11910" w:h="16840"/>
      <w:pgMar w:top="6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52F"/>
    <w:rsid w:val="0009665D"/>
    <w:rsid w:val="00EF652F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E20"/>
  <w15:docId w15:val="{A3A52A70-0D79-4DE1-B9A1-AFCA5022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41"/>
      <w:jc w:val="both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9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Heroudek Milan</dc:creator>
  <cp:lastModifiedBy>Zuzana Koutná Sekretariát Šmahova</cp:lastModifiedBy>
  <cp:revision>3</cp:revision>
  <dcterms:created xsi:type="dcterms:W3CDTF">2026-01-29T14:17:00Z</dcterms:created>
  <dcterms:modified xsi:type="dcterms:W3CDTF">2026-01-29T14:19:00Z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2010</vt:lpwstr>
  </property>
</Properties>
</file>