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2C5" w:rsidRPr="007F38EB" w:rsidRDefault="007C7111" w:rsidP="002C5E1B">
      <w:pPr>
        <w:pStyle w:val="Bodytext1PRK"/>
        <w:numPr>
          <w:ilvl w:val="0"/>
          <w:numId w:val="1"/>
        </w:numPr>
        <w:spacing w:after="0" w:line="360" w:lineRule="auto"/>
        <w:jc w:val="center"/>
        <w:rPr>
          <w:rFonts w:asciiTheme="majorHAnsi" w:hAnsiTheme="majorHAnsi" w:cstheme="majorHAnsi"/>
          <w:sz w:val="32"/>
          <w:szCs w:val="32"/>
        </w:rPr>
      </w:pPr>
      <w:r w:rsidRPr="007F38EB">
        <w:rPr>
          <w:rFonts w:asciiTheme="majorHAnsi" w:hAnsiTheme="majorHAnsi" w:cstheme="majorHAnsi"/>
          <w:b/>
          <w:bCs/>
          <w:sz w:val="32"/>
          <w:szCs w:val="32"/>
        </w:rPr>
        <w:t>Smlouva o zpracování osobních údajů</w:t>
      </w:r>
    </w:p>
    <w:p w:rsidR="008F02C5" w:rsidRPr="007F38EB" w:rsidRDefault="007C7111" w:rsidP="002C5E1B">
      <w:pPr>
        <w:pStyle w:val="Bodytext1PRK"/>
        <w:numPr>
          <w:ilvl w:val="0"/>
          <w:numId w:val="1"/>
        </w:numPr>
        <w:spacing w:after="0" w:line="360" w:lineRule="auto"/>
        <w:jc w:val="center"/>
        <w:rPr>
          <w:rFonts w:asciiTheme="majorHAnsi" w:hAnsiTheme="majorHAnsi" w:cstheme="majorHAnsi"/>
        </w:rPr>
      </w:pPr>
      <w:r w:rsidRPr="007F38EB">
        <w:rPr>
          <w:rFonts w:asciiTheme="majorHAnsi" w:hAnsiTheme="majorHAnsi" w:cstheme="majorHAnsi"/>
          <w:i/>
          <w:iCs/>
        </w:rPr>
        <w:t>uzavřená níže uvedeného dne, měsíce a roku dle čl. 28 nařízení č. 2016/679, obecného nařízení o ochraně osobních údajů a § 34 zákona č. 110/2019 Sb., o zpracování osobních údajů</w:t>
      </w:r>
    </w:p>
    <w:p w:rsidR="002C5E1B" w:rsidRPr="007F38EB" w:rsidRDefault="002C5E1B" w:rsidP="002C5E1B">
      <w:pPr>
        <w:tabs>
          <w:tab w:val="left" w:pos="1416"/>
        </w:tabs>
        <w:spacing w:line="360" w:lineRule="auto"/>
        <w:rPr>
          <w:rFonts w:asciiTheme="majorHAnsi" w:hAnsiTheme="majorHAnsi" w:cstheme="majorHAnsi"/>
        </w:rPr>
      </w:pPr>
      <w:r w:rsidRPr="007F38EB">
        <w:rPr>
          <w:rFonts w:asciiTheme="majorHAnsi" w:hAnsiTheme="majorHAnsi" w:cstheme="majorHAns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15000" cy="0"/>
                <wp:effectExtent l="0" t="0" r="19050" b="19050"/>
                <wp:wrapNone/>
                <wp:docPr id="1" name="Přímá spojnice 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10651"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pt" to="45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a8vwEAALYDAAAOAAAAZHJzL2Uyb0RvYy54bWysU0tu3DAM3RfoHQTtO7YDpCmM8WSRINkE&#10;zaCfAygyNVYriYKkjD1H6bIH6CmC3quUZsYJ0qAoim5oUXqP5CPp5flkDdtCiBpdx5tFzRk4ib12&#10;m45//nT15h1nMQnXC4MOOr6DyM9Xr18tR9/CCQ5oegiMgrjYjr7jQ0q+raooB7AiLtCDo0eFwYpE&#10;bthUfRAjRbemOqnrt9WIofcBJcRIt5f7R74q8ZUCmW6VipCY6TjVlooNxd5lW62Wot0E4QctD2WI&#10;f6jCCu0o6RzqUiTB7oP+LZTVMmBElRYSbYVKaQlFA6lp6mdqPg7CQ9FCzYl+blP8f2Hl++06MN3T&#10;7DhzwtKI1j+/PfywD99Z9PjFUX2syW0afWwJfeHW4eBFvw5Z86SCzV9Sw6bS2t3cWpgSk3R5etac&#10;1jVNQB7fqkeiDzFdA1qWDx032mXVohXbm5goGUGPEHJyIfvU5ZR2BjLYuA+gSAklawq77BBcmMC2&#10;gqbffy0yKFZBZorSxsyk+s+kAzbToOzV3xJndMmILs1Eqx2Gl7Km6Viq2uOPqvdas+w77HdlEKUd&#10;tBylS4dFztv31C/0x99t9QsAAP//AwBQSwMEFAAGAAgAAAAhABBRRLfXAAAABAEAAA8AAABkcnMv&#10;ZG93bnJldi54bWxMj8FOwzAQRO9I/IO1SNyoTYUqCHGqqhJCXBBN4e7GWycQryPbScPfs3Chx6dZ&#10;zbwt17PvxYQxdYE03C4UCKQm2I6chvf90809iJQNWdMHQg3fmGBdXV6UprDhRDuc6uwEl1AqjIY2&#10;56GQMjUtepMWYUDi7BiiN5kxOmmjOXG57+VSqZX0piNeaM2A2xabr3r0GvqXOH24rduk8Xm3qj/f&#10;jsvX/aT19dW8eQSRcc7/x/Crz+pQsdMhjGST6DXwI1nDHetz+KAU8+GPZVXKc/nqBwAA//8DAFBL&#10;AQItABQABgAIAAAAIQC2gziS/gAAAOEBAAATAAAAAAAAAAAAAAAAAAAAAABbQ29udGVudF9UeXBl&#10;c10ueG1sUEsBAi0AFAAGAAgAAAAhADj9If/WAAAAlAEAAAsAAAAAAAAAAAAAAAAALwEAAF9yZWxz&#10;Ly5yZWxzUEsBAi0AFAAGAAgAAAAhAC28dry/AQAAtgMAAA4AAAAAAAAAAAAAAAAALgIAAGRycy9l&#10;Mm9Eb2MueG1sUEsBAi0AFAAGAAgAAAAhABBRRLfXAAAABAEAAA8AAAAAAAAAAAAAAAAAGQQAAGRy&#10;cy9kb3ducmV2LnhtbFBLBQYAAAAABAAEAPMAAAAdBQAAAAA=&#10;" strokecolor="black [3200]" strokeweight=".5pt">
                <v:stroke joinstyle="miter"/>
              </v:line>
            </w:pict>
          </mc:Fallback>
        </mc:AlternateContent>
      </w:r>
    </w:p>
    <w:p w:rsidR="008F02C5" w:rsidRPr="007F38EB" w:rsidRDefault="007C7111" w:rsidP="002C5E1B">
      <w:pPr>
        <w:tabs>
          <w:tab w:val="left" w:pos="1416"/>
        </w:tabs>
        <w:spacing w:line="360" w:lineRule="auto"/>
        <w:rPr>
          <w:rFonts w:asciiTheme="majorHAnsi" w:hAnsiTheme="majorHAnsi" w:cstheme="majorHAnsi"/>
        </w:rPr>
      </w:pPr>
      <w:r w:rsidRPr="007F38EB">
        <w:rPr>
          <w:rFonts w:asciiTheme="majorHAnsi" w:hAnsiTheme="majorHAnsi" w:cstheme="majorHAnsi"/>
        </w:rPr>
        <w:t>mezi smluvními stranami:</w:t>
      </w:r>
    </w:p>
    <w:p w:rsidR="008F02C5" w:rsidRPr="007F38EB" w:rsidRDefault="008F02C5" w:rsidP="002C5E1B">
      <w:pPr>
        <w:tabs>
          <w:tab w:val="left" w:pos="1416"/>
        </w:tabs>
        <w:spacing w:line="360" w:lineRule="auto"/>
        <w:rPr>
          <w:rFonts w:asciiTheme="majorHAnsi" w:hAnsiTheme="majorHAnsi" w:cstheme="majorHAnsi"/>
        </w:rPr>
      </w:pPr>
    </w:p>
    <w:p w:rsidR="008F02C5" w:rsidRPr="007F38EB" w:rsidRDefault="00CB7760" w:rsidP="002C5E1B">
      <w:pPr>
        <w:tabs>
          <w:tab w:val="left" w:pos="1416"/>
        </w:tabs>
        <w:spacing w:line="360" w:lineRule="auto"/>
        <w:rPr>
          <w:rFonts w:asciiTheme="majorHAnsi" w:hAnsiTheme="majorHAnsi" w:cstheme="majorHAnsi"/>
        </w:rPr>
      </w:pPr>
      <w:r w:rsidRPr="007F38EB">
        <w:rPr>
          <w:rFonts w:asciiTheme="majorHAnsi" w:hAnsiTheme="majorHAnsi" w:cstheme="majorHAnsi"/>
        </w:rPr>
        <w:t>1)</w:t>
      </w:r>
      <w:r w:rsidR="007C7111" w:rsidRPr="007F38EB">
        <w:rPr>
          <w:rFonts w:asciiTheme="majorHAnsi" w:hAnsiTheme="majorHAnsi" w:cstheme="majorHAnsi"/>
        </w:rPr>
        <w:t xml:space="preserve">Správce: </w:t>
      </w:r>
      <w:r w:rsidR="007C7111" w:rsidRPr="007F38EB">
        <w:rPr>
          <w:rFonts w:asciiTheme="majorHAnsi" w:hAnsiTheme="majorHAnsi" w:cstheme="majorHAnsi"/>
        </w:rPr>
        <w:tab/>
      </w:r>
    </w:p>
    <w:p w:rsidR="008F02C5" w:rsidRPr="007F38EB" w:rsidRDefault="007C7111" w:rsidP="002C5E1B">
      <w:pPr>
        <w:tabs>
          <w:tab w:val="left" w:pos="1416"/>
        </w:tabs>
        <w:spacing w:line="360" w:lineRule="auto"/>
        <w:rPr>
          <w:rFonts w:asciiTheme="majorHAnsi" w:hAnsiTheme="majorHAnsi" w:cstheme="majorHAnsi"/>
          <w:b/>
          <w:bCs/>
        </w:rPr>
      </w:pPr>
      <w:r w:rsidRPr="007F38EB">
        <w:rPr>
          <w:rFonts w:asciiTheme="majorHAnsi" w:hAnsiTheme="majorHAnsi" w:cstheme="majorHAnsi"/>
          <w:b/>
          <w:bCs/>
        </w:rPr>
        <w:t>Střední škola grafická Brno, příspěvková organizace</w:t>
      </w:r>
    </w:p>
    <w:p w:rsidR="008F02C5" w:rsidRPr="007F38EB" w:rsidRDefault="007C7111" w:rsidP="002C5E1B">
      <w:pPr>
        <w:spacing w:line="360" w:lineRule="auto"/>
        <w:rPr>
          <w:rFonts w:asciiTheme="majorHAnsi" w:hAnsiTheme="majorHAnsi" w:cstheme="majorHAnsi"/>
        </w:rPr>
      </w:pPr>
      <w:r w:rsidRPr="007F38EB">
        <w:rPr>
          <w:rFonts w:asciiTheme="majorHAnsi" w:hAnsiTheme="majorHAnsi" w:cstheme="majorHAnsi"/>
        </w:rPr>
        <w:t>Sídlo: Šmahova 364/110, 627 00 Brno-Slatina</w:t>
      </w:r>
    </w:p>
    <w:p w:rsidR="008F02C5" w:rsidRPr="007F38EB" w:rsidRDefault="007C7111" w:rsidP="002C5E1B">
      <w:pPr>
        <w:spacing w:line="360" w:lineRule="auto"/>
        <w:rPr>
          <w:rFonts w:asciiTheme="majorHAnsi" w:hAnsiTheme="majorHAnsi" w:cstheme="majorHAnsi"/>
        </w:rPr>
      </w:pPr>
      <w:r w:rsidRPr="007F38EB">
        <w:rPr>
          <w:rFonts w:asciiTheme="majorHAnsi" w:hAnsiTheme="majorHAnsi" w:cstheme="majorHAnsi"/>
        </w:rPr>
        <w:t xml:space="preserve">Zastoupená: Ing. </w:t>
      </w:r>
      <w:r w:rsidR="001E00F7" w:rsidRPr="007F38EB">
        <w:rPr>
          <w:rFonts w:asciiTheme="majorHAnsi" w:hAnsiTheme="majorHAnsi" w:cstheme="majorHAnsi"/>
        </w:rPr>
        <w:t>Petrem Veselým, ředitelem</w:t>
      </w:r>
      <w:r w:rsidRPr="007F38EB">
        <w:rPr>
          <w:rFonts w:asciiTheme="majorHAnsi" w:hAnsiTheme="majorHAnsi" w:cstheme="majorHAnsi"/>
        </w:rPr>
        <w:t xml:space="preserve"> školy</w:t>
      </w:r>
    </w:p>
    <w:p w:rsidR="008F02C5" w:rsidRPr="007F38EB" w:rsidRDefault="007C7111" w:rsidP="002C5E1B">
      <w:pPr>
        <w:spacing w:line="360" w:lineRule="auto"/>
        <w:rPr>
          <w:rFonts w:asciiTheme="majorHAnsi" w:hAnsiTheme="majorHAnsi" w:cstheme="majorHAnsi"/>
        </w:rPr>
      </w:pPr>
      <w:r w:rsidRPr="007F38EB">
        <w:rPr>
          <w:rFonts w:asciiTheme="majorHAnsi" w:hAnsiTheme="majorHAnsi" w:cstheme="majorHAnsi"/>
        </w:rPr>
        <w:t>příspěvková organizace zřízená Jihomoravským krajem</w:t>
      </w:r>
    </w:p>
    <w:p w:rsidR="008F02C5" w:rsidRPr="007F38EB" w:rsidRDefault="008F02C5" w:rsidP="002C5E1B">
      <w:pPr>
        <w:tabs>
          <w:tab w:val="left" w:pos="1416"/>
        </w:tabs>
        <w:spacing w:line="360" w:lineRule="auto"/>
        <w:rPr>
          <w:rFonts w:asciiTheme="majorHAnsi" w:hAnsiTheme="majorHAnsi" w:cstheme="majorHAnsi"/>
          <w:highlight w:val="yellow"/>
        </w:rPr>
      </w:pPr>
    </w:p>
    <w:p w:rsidR="008F02C5" w:rsidRPr="007F38EB" w:rsidRDefault="007C7111" w:rsidP="002C5E1B">
      <w:pPr>
        <w:spacing w:after="120" w:line="360" w:lineRule="auto"/>
        <w:rPr>
          <w:rFonts w:asciiTheme="majorHAnsi" w:hAnsiTheme="majorHAnsi" w:cstheme="majorHAnsi"/>
        </w:rPr>
      </w:pPr>
      <w:r w:rsidRPr="007F38EB">
        <w:rPr>
          <w:rFonts w:asciiTheme="majorHAnsi" w:hAnsiTheme="majorHAnsi" w:cstheme="majorHAnsi"/>
        </w:rPr>
        <w:t>dále jen ("</w:t>
      </w:r>
      <w:r w:rsidRPr="007F38EB">
        <w:rPr>
          <w:rFonts w:asciiTheme="majorHAnsi" w:hAnsiTheme="majorHAnsi" w:cstheme="majorHAnsi"/>
          <w:u w:val="single"/>
        </w:rPr>
        <w:t>Správce</w:t>
      </w:r>
      <w:r w:rsidRPr="007F38EB">
        <w:rPr>
          <w:rFonts w:asciiTheme="majorHAnsi" w:hAnsiTheme="majorHAnsi" w:cstheme="majorHAnsi"/>
        </w:rPr>
        <w:t xml:space="preserve">") </w:t>
      </w:r>
    </w:p>
    <w:p w:rsidR="008F02C5" w:rsidRPr="007F38EB" w:rsidRDefault="007C7111" w:rsidP="002C5E1B">
      <w:pPr>
        <w:spacing w:after="200" w:line="360" w:lineRule="auto"/>
        <w:rPr>
          <w:rFonts w:asciiTheme="majorHAnsi" w:hAnsiTheme="majorHAnsi" w:cstheme="majorHAnsi"/>
          <w:i/>
        </w:rPr>
      </w:pPr>
      <w:r w:rsidRPr="007F38EB">
        <w:rPr>
          <w:rFonts w:asciiTheme="majorHAnsi" w:hAnsiTheme="majorHAnsi" w:cstheme="majorHAnsi"/>
          <w:i/>
        </w:rPr>
        <w:t>na straně jedné</w:t>
      </w:r>
    </w:p>
    <w:p w:rsidR="008F02C5" w:rsidRPr="007F38EB" w:rsidRDefault="007C7111" w:rsidP="002C5E1B">
      <w:pPr>
        <w:spacing w:after="200" w:line="360" w:lineRule="auto"/>
        <w:rPr>
          <w:rFonts w:asciiTheme="majorHAnsi" w:hAnsiTheme="majorHAnsi" w:cstheme="majorHAnsi"/>
        </w:rPr>
      </w:pPr>
      <w:r w:rsidRPr="007F38EB">
        <w:rPr>
          <w:rFonts w:asciiTheme="majorHAnsi" w:hAnsiTheme="majorHAnsi" w:cstheme="majorHAnsi"/>
        </w:rPr>
        <w:t>a</w:t>
      </w:r>
    </w:p>
    <w:p w:rsidR="008F02C5" w:rsidRPr="007F38EB" w:rsidRDefault="007C7111" w:rsidP="002C5E1B">
      <w:pPr>
        <w:spacing w:line="360" w:lineRule="auto"/>
        <w:rPr>
          <w:rFonts w:asciiTheme="majorHAnsi" w:hAnsiTheme="majorHAnsi" w:cstheme="majorHAnsi"/>
        </w:rPr>
      </w:pPr>
      <w:r w:rsidRPr="007F38EB">
        <w:rPr>
          <w:rFonts w:asciiTheme="majorHAnsi" w:hAnsiTheme="majorHAnsi" w:cstheme="majorHAnsi"/>
          <w:bCs/>
        </w:rPr>
        <w:t>2) Zpracovatel:</w:t>
      </w:r>
      <w:r w:rsidRPr="007F38EB">
        <w:rPr>
          <w:rFonts w:asciiTheme="majorHAnsi" w:hAnsiTheme="majorHAnsi" w:cstheme="majorHAnsi"/>
          <w:bCs/>
        </w:rPr>
        <w:tab/>
      </w:r>
    </w:p>
    <w:p w:rsidR="008F02C5" w:rsidRPr="007F38EB" w:rsidRDefault="007C7111" w:rsidP="002C5E1B">
      <w:pPr>
        <w:tabs>
          <w:tab w:val="left" w:pos="1416"/>
        </w:tabs>
        <w:spacing w:line="360" w:lineRule="auto"/>
        <w:rPr>
          <w:rFonts w:asciiTheme="majorHAnsi" w:hAnsiTheme="majorHAnsi" w:cstheme="majorHAnsi"/>
        </w:rPr>
      </w:pPr>
      <w:r w:rsidRPr="007F38EB">
        <w:rPr>
          <w:rFonts w:asciiTheme="majorHAnsi" w:hAnsiTheme="majorHAnsi" w:cstheme="majorHAnsi"/>
          <w:b/>
          <w:bCs/>
        </w:rPr>
        <w:t>název:…………………….</w:t>
      </w:r>
    </w:p>
    <w:p w:rsidR="008F02C5" w:rsidRPr="007F38EB" w:rsidRDefault="007C7111" w:rsidP="002C5E1B">
      <w:pPr>
        <w:tabs>
          <w:tab w:val="left" w:pos="1416"/>
        </w:tabs>
        <w:spacing w:line="360" w:lineRule="auto"/>
        <w:rPr>
          <w:rFonts w:asciiTheme="majorHAnsi" w:hAnsiTheme="majorHAnsi" w:cstheme="majorHAnsi"/>
        </w:rPr>
      </w:pPr>
      <w:r w:rsidRPr="007F38EB">
        <w:rPr>
          <w:rFonts w:asciiTheme="majorHAnsi" w:hAnsiTheme="majorHAnsi" w:cstheme="majorHAnsi"/>
        </w:rPr>
        <w:t>sídlo:……………………..</w:t>
      </w:r>
    </w:p>
    <w:p w:rsidR="008F02C5" w:rsidRPr="007F38EB" w:rsidRDefault="007C7111" w:rsidP="002C5E1B">
      <w:pPr>
        <w:tabs>
          <w:tab w:val="left" w:pos="1416"/>
        </w:tabs>
        <w:spacing w:line="360" w:lineRule="auto"/>
        <w:rPr>
          <w:rFonts w:asciiTheme="majorHAnsi" w:hAnsiTheme="majorHAnsi" w:cstheme="majorHAnsi"/>
        </w:rPr>
      </w:pPr>
      <w:r w:rsidRPr="007F38EB">
        <w:rPr>
          <w:rFonts w:asciiTheme="majorHAnsi" w:hAnsiTheme="majorHAnsi" w:cstheme="majorHAnsi"/>
          <w:bCs/>
        </w:rPr>
        <w:t>IČ:………………………..</w:t>
      </w:r>
    </w:p>
    <w:p w:rsidR="008F02C5" w:rsidRPr="007F38EB" w:rsidRDefault="008F02C5" w:rsidP="002C5E1B">
      <w:pPr>
        <w:spacing w:line="360" w:lineRule="auto"/>
        <w:rPr>
          <w:rFonts w:asciiTheme="majorHAnsi" w:hAnsiTheme="majorHAnsi" w:cstheme="majorHAnsi"/>
          <w:bCs/>
        </w:rPr>
      </w:pPr>
    </w:p>
    <w:p w:rsidR="008F02C5" w:rsidRPr="007F38EB" w:rsidRDefault="007C7111" w:rsidP="002C5E1B">
      <w:pPr>
        <w:spacing w:after="120" w:line="360" w:lineRule="auto"/>
        <w:rPr>
          <w:rFonts w:asciiTheme="majorHAnsi" w:hAnsiTheme="majorHAnsi" w:cstheme="majorHAnsi"/>
        </w:rPr>
      </w:pPr>
      <w:r w:rsidRPr="007F38EB">
        <w:rPr>
          <w:rFonts w:asciiTheme="majorHAnsi" w:hAnsiTheme="majorHAnsi" w:cstheme="majorHAnsi"/>
        </w:rPr>
        <w:t>dále jen ("</w:t>
      </w:r>
      <w:r w:rsidRPr="007F38EB">
        <w:rPr>
          <w:rFonts w:asciiTheme="majorHAnsi" w:hAnsiTheme="majorHAnsi" w:cstheme="majorHAnsi"/>
          <w:u w:val="single"/>
        </w:rPr>
        <w:t>Zpracovatel</w:t>
      </w:r>
      <w:r w:rsidRPr="007F38EB">
        <w:rPr>
          <w:rFonts w:asciiTheme="majorHAnsi" w:hAnsiTheme="majorHAnsi" w:cstheme="majorHAnsi"/>
        </w:rPr>
        <w:t>")</w:t>
      </w:r>
    </w:p>
    <w:p w:rsidR="008F02C5" w:rsidRPr="007F38EB" w:rsidRDefault="007C7111" w:rsidP="002C5E1B">
      <w:pPr>
        <w:spacing w:line="360" w:lineRule="auto"/>
        <w:rPr>
          <w:rFonts w:asciiTheme="majorHAnsi" w:hAnsiTheme="majorHAnsi" w:cstheme="majorHAnsi"/>
        </w:rPr>
      </w:pPr>
      <w:r w:rsidRPr="007F38EB">
        <w:rPr>
          <w:rFonts w:asciiTheme="majorHAnsi" w:hAnsiTheme="majorHAnsi" w:cstheme="majorHAnsi"/>
          <w:i/>
        </w:rPr>
        <w:t>na straně druhé</w:t>
      </w:r>
    </w:p>
    <w:p w:rsidR="008F02C5" w:rsidRPr="007F38EB" w:rsidRDefault="008F02C5" w:rsidP="002C5E1B">
      <w:pPr>
        <w:spacing w:after="200" w:line="360" w:lineRule="auto"/>
        <w:rPr>
          <w:rFonts w:asciiTheme="majorHAnsi" w:hAnsiTheme="majorHAnsi" w:cstheme="majorHAnsi"/>
          <w:sz w:val="18"/>
          <w:szCs w:val="18"/>
        </w:rPr>
      </w:pPr>
    </w:p>
    <w:p w:rsidR="008F02C5" w:rsidRPr="007F38EB" w:rsidRDefault="007C7111" w:rsidP="002C5E1B">
      <w:pPr>
        <w:spacing w:after="200" w:line="360" w:lineRule="auto"/>
        <w:rPr>
          <w:rFonts w:asciiTheme="majorHAnsi" w:hAnsiTheme="majorHAnsi" w:cstheme="majorHAnsi"/>
          <w:sz w:val="18"/>
          <w:szCs w:val="18"/>
        </w:rPr>
      </w:pPr>
      <w:r w:rsidRPr="007F38EB">
        <w:rPr>
          <w:rFonts w:asciiTheme="majorHAnsi" w:hAnsiTheme="majorHAnsi" w:cstheme="majorHAnsi"/>
          <w:sz w:val="18"/>
          <w:szCs w:val="18"/>
        </w:rPr>
        <w:t>v následujícím znění:</w:t>
      </w:r>
    </w:p>
    <w:p w:rsidR="008F02C5" w:rsidRPr="007F38EB" w:rsidRDefault="007C7111" w:rsidP="007F38EB">
      <w:pPr>
        <w:spacing w:line="288" w:lineRule="auto"/>
        <w:jc w:val="center"/>
        <w:rPr>
          <w:rFonts w:asciiTheme="majorHAnsi" w:hAnsiTheme="majorHAnsi" w:cstheme="majorHAnsi"/>
          <w:b/>
          <w:bCs/>
          <w:sz w:val="20"/>
          <w:szCs w:val="20"/>
        </w:rPr>
      </w:pPr>
      <w:r w:rsidRPr="007F38EB">
        <w:rPr>
          <w:rFonts w:asciiTheme="majorHAnsi" w:hAnsiTheme="majorHAnsi" w:cstheme="majorHAnsi"/>
          <w:b/>
          <w:bCs/>
          <w:sz w:val="20"/>
          <w:szCs w:val="20"/>
        </w:rPr>
        <w:t>I. Úvodní ustanovení</w:t>
      </w:r>
    </w:p>
    <w:p w:rsidR="008F02C5" w:rsidRPr="007F38EB" w:rsidRDefault="007C7111" w:rsidP="007F38EB">
      <w:pPr>
        <w:numPr>
          <w:ilvl w:val="0"/>
          <w:numId w:val="7"/>
        </w:numPr>
        <w:spacing w:line="288" w:lineRule="auto"/>
        <w:rPr>
          <w:rFonts w:asciiTheme="majorHAnsi" w:hAnsiTheme="majorHAnsi" w:cstheme="majorHAnsi"/>
          <w:sz w:val="20"/>
          <w:szCs w:val="20"/>
        </w:rPr>
      </w:pPr>
      <w:r w:rsidRPr="007F38EB">
        <w:rPr>
          <w:rFonts w:asciiTheme="majorHAnsi" w:hAnsiTheme="majorHAnsi" w:cstheme="majorHAnsi"/>
          <w:sz w:val="20"/>
          <w:szCs w:val="20"/>
        </w:rPr>
        <w:t>Správce a Zpracova</w:t>
      </w:r>
      <w:r w:rsidR="000A3739" w:rsidRPr="007F38EB">
        <w:rPr>
          <w:rFonts w:asciiTheme="majorHAnsi" w:hAnsiTheme="majorHAnsi" w:cstheme="majorHAnsi"/>
          <w:sz w:val="20"/>
          <w:szCs w:val="20"/>
        </w:rPr>
        <w:t>te</w:t>
      </w:r>
      <w:r w:rsidR="00CB7760" w:rsidRPr="007F38EB">
        <w:rPr>
          <w:rFonts w:asciiTheme="majorHAnsi" w:hAnsiTheme="majorHAnsi" w:cstheme="majorHAnsi"/>
          <w:sz w:val="20"/>
          <w:szCs w:val="20"/>
        </w:rPr>
        <w:t>l společně prohlašují, že dne</w:t>
      </w:r>
      <w:r w:rsidR="008A71A5">
        <w:rPr>
          <w:rFonts w:asciiTheme="majorHAnsi" w:hAnsiTheme="majorHAnsi" w:cstheme="majorHAnsi"/>
          <w:sz w:val="20"/>
          <w:szCs w:val="20"/>
        </w:rPr>
        <w:t xml:space="preserve"> </w:t>
      </w:r>
      <w:bookmarkStart w:id="0" w:name="_GoBack"/>
      <w:bookmarkEnd w:id="0"/>
      <w:r w:rsidR="008A71A5">
        <w:rPr>
          <w:rFonts w:asciiTheme="majorHAnsi" w:hAnsiTheme="majorHAnsi" w:cstheme="majorHAnsi"/>
          <w:sz w:val="20"/>
          <w:szCs w:val="20"/>
        </w:rPr>
        <w:t>19. 5. 2026</w:t>
      </w:r>
      <w:r w:rsidR="000A3739" w:rsidRPr="007F38EB">
        <w:rPr>
          <w:rFonts w:asciiTheme="majorHAnsi" w:hAnsiTheme="majorHAnsi" w:cstheme="majorHAnsi"/>
          <w:sz w:val="20"/>
          <w:szCs w:val="20"/>
        </w:rPr>
        <w:t xml:space="preserve"> </w:t>
      </w:r>
      <w:r w:rsidR="00947D0C" w:rsidRPr="007F38EB">
        <w:rPr>
          <w:rFonts w:asciiTheme="majorHAnsi" w:hAnsiTheme="majorHAnsi" w:cstheme="majorHAnsi"/>
          <w:sz w:val="20"/>
          <w:szCs w:val="20"/>
        </w:rPr>
        <w:t>uzavřeli smlouvu o </w:t>
      </w:r>
      <w:r w:rsidRPr="007F38EB">
        <w:rPr>
          <w:rFonts w:asciiTheme="majorHAnsi" w:hAnsiTheme="majorHAnsi" w:cstheme="majorHAnsi"/>
          <w:sz w:val="20"/>
          <w:szCs w:val="20"/>
        </w:rPr>
        <w:t xml:space="preserve">zajištění obsahu, rozsahu a podmínkách </w:t>
      </w:r>
      <w:r w:rsidR="000726FB" w:rsidRPr="007F38EB">
        <w:rPr>
          <w:rFonts w:asciiTheme="majorHAnsi" w:hAnsiTheme="majorHAnsi" w:cstheme="majorHAnsi"/>
          <w:sz w:val="20"/>
          <w:szCs w:val="20"/>
        </w:rPr>
        <w:t xml:space="preserve">odborné praxe </w:t>
      </w:r>
      <w:r w:rsidRPr="007F38EB">
        <w:rPr>
          <w:rFonts w:asciiTheme="majorHAnsi" w:hAnsiTheme="majorHAnsi" w:cstheme="majorHAnsi"/>
          <w:sz w:val="20"/>
          <w:szCs w:val="20"/>
        </w:rPr>
        <w:t xml:space="preserve">střední školy, na základě které se Zpracovatel zavázal zabezpečit </w:t>
      </w:r>
      <w:r w:rsidR="000726FB" w:rsidRPr="007F38EB">
        <w:rPr>
          <w:rFonts w:asciiTheme="majorHAnsi" w:hAnsiTheme="majorHAnsi" w:cstheme="majorHAnsi"/>
          <w:sz w:val="20"/>
          <w:szCs w:val="20"/>
        </w:rPr>
        <w:t>tuto praxi</w:t>
      </w:r>
      <w:r w:rsidRPr="007F38EB">
        <w:rPr>
          <w:rFonts w:asciiTheme="majorHAnsi" w:hAnsiTheme="majorHAnsi" w:cstheme="majorHAnsi"/>
          <w:sz w:val="20"/>
          <w:szCs w:val="20"/>
        </w:rPr>
        <w:t xml:space="preserve"> pro žáky Správce</w:t>
      </w:r>
      <w:r w:rsidR="001E00F7" w:rsidRPr="007F38EB">
        <w:rPr>
          <w:rFonts w:asciiTheme="majorHAnsi" w:hAnsiTheme="majorHAnsi" w:cstheme="majorHAnsi"/>
          <w:sz w:val="20"/>
          <w:szCs w:val="20"/>
        </w:rPr>
        <w:t>,</w:t>
      </w:r>
      <w:r w:rsidR="00947D0C" w:rsidRPr="007F38EB">
        <w:rPr>
          <w:rFonts w:asciiTheme="majorHAnsi" w:hAnsiTheme="majorHAnsi" w:cstheme="majorHAnsi"/>
          <w:sz w:val="20"/>
          <w:szCs w:val="20"/>
        </w:rPr>
        <w:t xml:space="preserve"> spočívající </w:t>
      </w:r>
      <w:r w:rsidRPr="007F38EB">
        <w:rPr>
          <w:rFonts w:asciiTheme="majorHAnsi" w:hAnsiTheme="majorHAnsi" w:cstheme="majorHAnsi"/>
          <w:sz w:val="20"/>
          <w:szCs w:val="20"/>
        </w:rPr>
        <w:t>v</w:t>
      </w:r>
      <w:r w:rsidR="00947D0C" w:rsidRPr="007F38EB">
        <w:rPr>
          <w:rFonts w:asciiTheme="majorHAnsi" w:hAnsiTheme="majorHAnsi" w:cstheme="majorHAnsi"/>
          <w:sz w:val="20"/>
          <w:szCs w:val="20"/>
        </w:rPr>
        <w:t> </w:t>
      </w:r>
      <w:r w:rsidRPr="007F38EB">
        <w:rPr>
          <w:rFonts w:asciiTheme="majorHAnsi" w:hAnsiTheme="majorHAnsi" w:cstheme="majorHAnsi"/>
          <w:sz w:val="20"/>
          <w:szCs w:val="20"/>
        </w:rPr>
        <w:t>procvičová</w:t>
      </w:r>
      <w:r w:rsidR="000A3739" w:rsidRPr="007F38EB">
        <w:rPr>
          <w:rFonts w:asciiTheme="majorHAnsi" w:hAnsiTheme="majorHAnsi" w:cstheme="majorHAnsi"/>
          <w:sz w:val="20"/>
          <w:szCs w:val="20"/>
        </w:rPr>
        <w:t>ní dovedností, činností v oblasti předtiskové přípravy</w:t>
      </w:r>
      <w:r w:rsidRPr="007F38EB">
        <w:rPr>
          <w:rFonts w:asciiTheme="majorHAnsi" w:hAnsiTheme="majorHAnsi" w:cstheme="majorHAnsi"/>
          <w:sz w:val="20"/>
          <w:szCs w:val="20"/>
        </w:rPr>
        <w:t xml:space="preserve">, </w:t>
      </w:r>
      <w:r w:rsidR="00357F22">
        <w:rPr>
          <w:rFonts w:asciiTheme="majorHAnsi" w:hAnsiTheme="majorHAnsi" w:cstheme="majorHAnsi"/>
          <w:sz w:val="20"/>
          <w:szCs w:val="20"/>
        </w:rPr>
        <w:t xml:space="preserve">obalové techniky, </w:t>
      </w:r>
      <w:r w:rsidR="002C5E1B" w:rsidRPr="007F38EB">
        <w:rPr>
          <w:rFonts w:asciiTheme="majorHAnsi" w:hAnsiTheme="majorHAnsi" w:cstheme="majorHAnsi"/>
          <w:sz w:val="20"/>
          <w:szCs w:val="20"/>
        </w:rPr>
        <w:t>tiskových technologií a </w:t>
      </w:r>
      <w:r w:rsidR="000A3739" w:rsidRPr="007F38EB">
        <w:rPr>
          <w:rFonts w:asciiTheme="majorHAnsi" w:hAnsiTheme="majorHAnsi" w:cstheme="majorHAnsi"/>
          <w:sz w:val="20"/>
          <w:szCs w:val="20"/>
        </w:rPr>
        <w:t xml:space="preserve">dokončovacího zpracování tiskovin. </w:t>
      </w:r>
    </w:p>
    <w:p w:rsidR="008F02C5" w:rsidRDefault="007C7111" w:rsidP="007F38EB">
      <w:pPr>
        <w:numPr>
          <w:ilvl w:val="0"/>
          <w:numId w:val="7"/>
        </w:numPr>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Součástí poskytování služeb Zpracovatelem dle odst. 1. tohoto článku této smlouvy je </w:t>
      </w:r>
      <w:r w:rsidR="000A3739" w:rsidRPr="007F38EB">
        <w:rPr>
          <w:rFonts w:asciiTheme="majorHAnsi" w:hAnsiTheme="majorHAnsi" w:cstheme="majorHAnsi"/>
          <w:sz w:val="20"/>
          <w:szCs w:val="20"/>
        </w:rPr>
        <w:br/>
      </w:r>
      <w:r w:rsidRPr="007F38EB">
        <w:rPr>
          <w:rFonts w:asciiTheme="majorHAnsi" w:hAnsiTheme="majorHAnsi" w:cstheme="majorHAnsi"/>
          <w:sz w:val="20"/>
          <w:szCs w:val="20"/>
        </w:rPr>
        <w:t xml:space="preserve">i zpracování osobních údajů žáků Správce (dále jen „Subjekt osobních údajů“ nebo „Subjekt“), jehož podmínky jsou dále upraveny touto smlouvou. </w:t>
      </w:r>
    </w:p>
    <w:p w:rsidR="007F38EB" w:rsidRDefault="007F38EB" w:rsidP="007F38EB">
      <w:pPr>
        <w:spacing w:line="288" w:lineRule="auto"/>
        <w:rPr>
          <w:rFonts w:asciiTheme="majorHAnsi" w:hAnsiTheme="majorHAnsi" w:cstheme="majorHAnsi"/>
          <w:sz w:val="20"/>
          <w:szCs w:val="20"/>
        </w:rPr>
      </w:pPr>
    </w:p>
    <w:p w:rsidR="007F38EB" w:rsidRDefault="007F38EB" w:rsidP="007F38EB">
      <w:pPr>
        <w:spacing w:line="288" w:lineRule="auto"/>
        <w:rPr>
          <w:rFonts w:asciiTheme="majorHAnsi" w:hAnsiTheme="majorHAnsi" w:cstheme="majorHAnsi"/>
          <w:sz w:val="20"/>
          <w:szCs w:val="20"/>
        </w:rPr>
      </w:pPr>
    </w:p>
    <w:p w:rsidR="007F38EB" w:rsidRPr="007F38EB" w:rsidRDefault="007F38EB" w:rsidP="007F38EB">
      <w:pPr>
        <w:spacing w:line="288" w:lineRule="auto"/>
        <w:rPr>
          <w:rFonts w:asciiTheme="majorHAnsi" w:hAnsiTheme="majorHAnsi" w:cstheme="majorHAnsi"/>
          <w:sz w:val="20"/>
          <w:szCs w:val="20"/>
        </w:rPr>
      </w:pPr>
    </w:p>
    <w:p w:rsidR="008F02C5" w:rsidRPr="007F38EB" w:rsidRDefault="007C7111" w:rsidP="007F38EB">
      <w:pPr>
        <w:spacing w:line="288" w:lineRule="auto"/>
        <w:jc w:val="center"/>
        <w:rPr>
          <w:rFonts w:asciiTheme="majorHAnsi" w:hAnsiTheme="majorHAnsi" w:cstheme="majorHAnsi"/>
          <w:b/>
          <w:bCs/>
          <w:sz w:val="20"/>
          <w:szCs w:val="20"/>
        </w:rPr>
      </w:pPr>
      <w:r w:rsidRPr="007F38EB">
        <w:rPr>
          <w:rFonts w:asciiTheme="majorHAnsi" w:hAnsiTheme="majorHAnsi" w:cstheme="majorHAnsi"/>
          <w:b/>
          <w:bCs/>
          <w:sz w:val="20"/>
          <w:szCs w:val="20"/>
        </w:rPr>
        <w:lastRenderedPageBreak/>
        <w:t>II. Účel a rozsah zpracování osobních údajů</w:t>
      </w:r>
    </w:p>
    <w:p w:rsidR="008F02C5" w:rsidRPr="007F38EB" w:rsidRDefault="007C7111" w:rsidP="007F38EB">
      <w:pPr>
        <w:numPr>
          <w:ilvl w:val="0"/>
          <w:numId w:val="8"/>
        </w:numPr>
        <w:spacing w:line="288" w:lineRule="auto"/>
        <w:rPr>
          <w:rFonts w:asciiTheme="majorHAnsi" w:hAnsiTheme="majorHAnsi" w:cstheme="majorHAnsi"/>
          <w:sz w:val="20"/>
          <w:szCs w:val="20"/>
        </w:rPr>
      </w:pPr>
      <w:r w:rsidRPr="007F38EB">
        <w:rPr>
          <w:rFonts w:asciiTheme="majorHAnsi" w:hAnsiTheme="majorHAnsi" w:cstheme="majorHAnsi"/>
          <w:sz w:val="20"/>
          <w:szCs w:val="20"/>
        </w:rPr>
        <w:t>Účelem zpracování je především zajištění odborné</w:t>
      </w:r>
      <w:r w:rsidR="000726FB" w:rsidRPr="007F38EB">
        <w:rPr>
          <w:rFonts w:asciiTheme="majorHAnsi" w:hAnsiTheme="majorHAnsi" w:cstheme="majorHAnsi"/>
          <w:sz w:val="20"/>
          <w:szCs w:val="20"/>
        </w:rPr>
        <w:t xml:space="preserve"> praxe</w:t>
      </w:r>
      <w:r w:rsidRPr="007F38EB">
        <w:rPr>
          <w:rFonts w:asciiTheme="majorHAnsi" w:hAnsiTheme="majorHAnsi" w:cstheme="majorHAnsi"/>
          <w:sz w:val="20"/>
          <w:szCs w:val="20"/>
        </w:rPr>
        <w:t xml:space="preserve"> žáků Správce.</w:t>
      </w:r>
    </w:p>
    <w:p w:rsidR="008F02C5" w:rsidRPr="007F38EB" w:rsidRDefault="007C7111" w:rsidP="007F38EB">
      <w:pPr>
        <w:numPr>
          <w:ilvl w:val="0"/>
          <w:numId w:val="8"/>
        </w:numPr>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Zpracovány jsou osobní údaje subjektů osobních údajů, a to: jméno, příjmení, </w:t>
      </w:r>
      <w:r w:rsidR="000A3739" w:rsidRPr="007F38EB">
        <w:rPr>
          <w:rFonts w:asciiTheme="majorHAnsi" w:hAnsiTheme="majorHAnsi" w:cstheme="majorHAnsi"/>
          <w:sz w:val="20"/>
          <w:szCs w:val="20"/>
        </w:rPr>
        <w:t xml:space="preserve">datum narození, bydliště, telefonní kontakt, jméno a příjmení zákonného zástupce, </w:t>
      </w:r>
      <w:r w:rsidRPr="007F38EB">
        <w:rPr>
          <w:rFonts w:asciiTheme="majorHAnsi" w:hAnsiTheme="majorHAnsi" w:cstheme="majorHAnsi"/>
          <w:sz w:val="20"/>
          <w:szCs w:val="20"/>
        </w:rPr>
        <w:t>obor vzdělání.</w:t>
      </w:r>
    </w:p>
    <w:p w:rsidR="007F38EB" w:rsidRDefault="007F38EB" w:rsidP="007F38EB">
      <w:pPr>
        <w:spacing w:line="288" w:lineRule="auto"/>
        <w:jc w:val="center"/>
        <w:rPr>
          <w:rFonts w:asciiTheme="majorHAnsi" w:hAnsiTheme="majorHAnsi" w:cstheme="majorHAnsi"/>
          <w:b/>
          <w:sz w:val="20"/>
          <w:szCs w:val="20"/>
        </w:rPr>
      </w:pPr>
    </w:p>
    <w:p w:rsidR="008F02C5" w:rsidRPr="007F38EB" w:rsidRDefault="007C7111" w:rsidP="007F38EB">
      <w:pPr>
        <w:spacing w:line="288" w:lineRule="auto"/>
        <w:jc w:val="center"/>
        <w:rPr>
          <w:rFonts w:asciiTheme="majorHAnsi" w:hAnsiTheme="majorHAnsi" w:cstheme="majorHAnsi"/>
          <w:b/>
          <w:sz w:val="20"/>
          <w:szCs w:val="20"/>
        </w:rPr>
      </w:pPr>
      <w:r w:rsidRPr="007F38EB">
        <w:rPr>
          <w:rFonts w:asciiTheme="majorHAnsi" w:hAnsiTheme="majorHAnsi" w:cstheme="majorHAnsi"/>
          <w:b/>
          <w:sz w:val="20"/>
          <w:szCs w:val="20"/>
        </w:rPr>
        <w:t>III. Povinnosti a prohlášení Zpracovatele</w:t>
      </w:r>
    </w:p>
    <w:p w:rsidR="008F02C5" w:rsidRPr="007F38EB" w:rsidRDefault="007C7111" w:rsidP="007F38EB">
      <w:pPr>
        <w:numPr>
          <w:ilvl w:val="0"/>
          <w:numId w:val="2"/>
        </w:numPr>
        <w:spacing w:line="288" w:lineRule="auto"/>
        <w:ind w:left="737" w:hanging="340"/>
        <w:rPr>
          <w:rFonts w:asciiTheme="majorHAnsi" w:hAnsiTheme="majorHAnsi" w:cstheme="majorHAnsi"/>
          <w:sz w:val="20"/>
          <w:szCs w:val="20"/>
        </w:rPr>
      </w:pPr>
      <w:r w:rsidRPr="007F38EB">
        <w:rPr>
          <w:rFonts w:asciiTheme="majorHAnsi" w:hAnsiTheme="majorHAnsi" w:cstheme="majorHAnsi"/>
          <w:sz w:val="20"/>
          <w:szCs w:val="20"/>
        </w:rPr>
        <w:t>Zpracovatel se zavazuje, že bude zpracovávat osobní údaje předané Správcem jménem Správce a v souladu s příslušnými právními p</w:t>
      </w:r>
      <w:r w:rsidR="00292E3E" w:rsidRPr="007F38EB">
        <w:rPr>
          <w:rFonts w:asciiTheme="majorHAnsi" w:hAnsiTheme="majorHAnsi" w:cstheme="majorHAnsi"/>
          <w:sz w:val="20"/>
          <w:szCs w:val="20"/>
        </w:rPr>
        <w:t>ředpisy, především nařízením č. </w:t>
      </w:r>
      <w:r w:rsidRPr="007F38EB">
        <w:rPr>
          <w:rFonts w:asciiTheme="majorHAnsi" w:hAnsiTheme="majorHAnsi" w:cstheme="majorHAnsi"/>
          <w:sz w:val="20"/>
          <w:szCs w:val="20"/>
        </w:rPr>
        <w:t>2016/679, obecným nařízením o ochraně osobních údajů (dále jen „GDPR“), touto Smlouvou nebo doloženými pokyny Správce vydanými v souladu s příslušnými právními předpisy. Nebude-li Zpracovatel moci z jakýchkoli důvodů zajistit dodržování povinností stanovených GDPR, dalšími příslušnými právními předpisy, touto Smlouvou či pokyny Správce, zavazuje se o tom neprodleně informovat Správce, který je v takovém případě oprávněn pozastavit předávání údajů a/nebo odstoupit od této Smlouvy.</w:t>
      </w:r>
    </w:p>
    <w:p w:rsidR="008F02C5" w:rsidRPr="007F38EB" w:rsidRDefault="007C7111" w:rsidP="007F38EB">
      <w:pPr>
        <w:numPr>
          <w:ilvl w:val="0"/>
          <w:numId w:val="2"/>
        </w:numPr>
        <w:tabs>
          <w:tab w:val="left" w:pos="396"/>
        </w:tabs>
        <w:spacing w:line="288" w:lineRule="auto"/>
        <w:ind w:left="737" w:hanging="340"/>
        <w:rPr>
          <w:rFonts w:asciiTheme="majorHAnsi" w:hAnsiTheme="majorHAnsi" w:cstheme="majorHAnsi"/>
          <w:sz w:val="20"/>
          <w:szCs w:val="20"/>
        </w:rPr>
      </w:pPr>
      <w:r w:rsidRPr="007F38EB">
        <w:rPr>
          <w:rFonts w:asciiTheme="majorHAnsi" w:hAnsiTheme="majorHAnsi" w:cstheme="majorHAnsi"/>
          <w:sz w:val="20"/>
          <w:szCs w:val="20"/>
        </w:rPr>
        <w:t>Zpracovatel je především povinen:</w:t>
      </w:r>
    </w:p>
    <w:p w:rsidR="008F02C5" w:rsidRPr="007F38EB" w:rsidRDefault="007C7111" w:rsidP="007F38EB">
      <w:pPr>
        <w:numPr>
          <w:ilvl w:val="1"/>
          <w:numId w:val="2"/>
        </w:numPr>
        <w:tabs>
          <w:tab w:val="left" w:pos="396"/>
        </w:tabs>
        <w:spacing w:line="288" w:lineRule="auto"/>
        <w:ind w:left="1077" w:hanging="340"/>
        <w:rPr>
          <w:rFonts w:asciiTheme="majorHAnsi" w:hAnsiTheme="majorHAnsi" w:cstheme="majorHAnsi"/>
          <w:sz w:val="20"/>
          <w:szCs w:val="20"/>
        </w:rPr>
      </w:pPr>
      <w:r w:rsidRPr="007F38EB">
        <w:rPr>
          <w:rFonts w:asciiTheme="majorHAnsi" w:hAnsiTheme="majorHAnsi" w:cstheme="majorHAnsi"/>
          <w:sz w:val="20"/>
          <w:szCs w:val="20"/>
        </w:rPr>
        <w:t xml:space="preserve">zpracovávat pouze přesné osobní údaje odpovídající pouze stanovenému účelu </w:t>
      </w:r>
      <w:r w:rsidR="000A3739" w:rsidRPr="007F38EB">
        <w:rPr>
          <w:rFonts w:asciiTheme="majorHAnsi" w:hAnsiTheme="majorHAnsi" w:cstheme="majorHAnsi"/>
          <w:sz w:val="20"/>
          <w:szCs w:val="20"/>
        </w:rPr>
        <w:br/>
      </w:r>
      <w:r w:rsidRPr="007F38EB">
        <w:rPr>
          <w:rFonts w:asciiTheme="majorHAnsi" w:hAnsiTheme="majorHAnsi" w:cstheme="majorHAnsi"/>
          <w:sz w:val="20"/>
          <w:szCs w:val="20"/>
        </w:rPr>
        <w:t>a v rozsahu nezbytném pro naplnění stanového účelu;</w:t>
      </w:r>
    </w:p>
    <w:p w:rsidR="008F02C5" w:rsidRPr="007F38EB" w:rsidRDefault="007C7111" w:rsidP="007F38EB">
      <w:pPr>
        <w:numPr>
          <w:ilvl w:val="1"/>
          <w:numId w:val="2"/>
        </w:numPr>
        <w:tabs>
          <w:tab w:val="left" w:pos="396"/>
        </w:tabs>
        <w:spacing w:line="288" w:lineRule="auto"/>
        <w:ind w:left="1077" w:hanging="340"/>
        <w:rPr>
          <w:rFonts w:asciiTheme="majorHAnsi" w:hAnsiTheme="majorHAnsi" w:cstheme="majorHAnsi"/>
          <w:sz w:val="20"/>
          <w:szCs w:val="20"/>
        </w:rPr>
      </w:pPr>
      <w:r w:rsidRPr="007F38EB">
        <w:rPr>
          <w:rFonts w:asciiTheme="majorHAnsi" w:hAnsiTheme="majorHAnsi" w:cstheme="majorHAnsi"/>
          <w:sz w:val="20"/>
          <w:szCs w:val="20"/>
        </w:rPr>
        <w:t xml:space="preserve">nesdružovat osobní údaje, které byly získány k rozdílným účelům; </w:t>
      </w:r>
    </w:p>
    <w:p w:rsidR="008F02C5" w:rsidRPr="007F38EB" w:rsidRDefault="007C7111" w:rsidP="007F38EB">
      <w:pPr>
        <w:numPr>
          <w:ilvl w:val="1"/>
          <w:numId w:val="2"/>
        </w:numPr>
        <w:tabs>
          <w:tab w:val="left" w:pos="396"/>
        </w:tabs>
        <w:spacing w:line="288" w:lineRule="auto"/>
        <w:ind w:left="1077" w:hanging="340"/>
        <w:rPr>
          <w:rFonts w:asciiTheme="majorHAnsi" w:hAnsiTheme="majorHAnsi" w:cstheme="majorHAnsi"/>
          <w:sz w:val="20"/>
          <w:szCs w:val="20"/>
        </w:rPr>
      </w:pPr>
      <w:r w:rsidRPr="007F38EB">
        <w:rPr>
          <w:rFonts w:asciiTheme="majorHAnsi" w:hAnsiTheme="majorHAnsi" w:cstheme="majorHAnsi"/>
          <w:sz w:val="20"/>
          <w:szCs w:val="20"/>
        </w:rPr>
        <w:t>povinen uchovávat osobní údaje předané Správcem pouze po dobu, která je nezbytná k účelu jejich zpracování;</w:t>
      </w:r>
    </w:p>
    <w:p w:rsidR="008F02C5" w:rsidRPr="007F38EB" w:rsidRDefault="007C7111" w:rsidP="007F38EB">
      <w:pPr>
        <w:numPr>
          <w:ilvl w:val="1"/>
          <w:numId w:val="2"/>
        </w:numPr>
        <w:tabs>
          <w:tab w:val="left" w:pos="396"/>
        </w:tabs>
        <w:spacing w:line="288" w:lineRule="auto"/>
        <w:ind w:left="1077" w:hanging="340"/>
        <w:rPr>
          <w:rFonts w:asciiTheme="majorHAnsi" w:hAnsiTheme="majorHAnsi" w:cstheme="majorHAnsi"/>
          <w:sz w:val="20"/>
          <w:szCs w:val="20"/>
        </w:rPr>
      </w:pPr>
      <w:r w:rsidRPr="007F38EB">
        <w:rPr>
          <w:rFonts w:asciiTheme="majorHAnsi" w:hAnsiTheme="majorHAnsi" w:cstheme="majorHAnsi"/>
          <w:sz w:val="20"/>
          <w:szCs w:val="20"/>
        </w:rPr>
        <w:t xml:space="preserve">dbát, aby nedošlo k poškození práv Subjektů osobních údajů, jakož ani </w:t>
      </w:r>
      <w:r w:rsidR="000A3739" w:rsidRPr="007F38EB">
        <w:rPr>
          <w:rFonts w:asciiTheme="majorHAnsi" w:hAnsiTheme="majorHAnsi" w:cstheme="majorHAnsi"/>
          <w:sz w:val="20"/>
          <w:szCs w:val="20"/>
        </w:rPr>
        <w:br/>
      </w:r>
      <w:r w:rsidRPr="007F38EB">
        <w:rPr>
          <w:rFonts w:asciiTheme="majorHAnsi" w:hAnsiTheme="majorHAnsi" w:cstheme="majorHAnsi"/>
          <w:sz w:val="20"/>
          <w:szCs w:val="20"/>
        </w:rPr>
        <w:t>k nepřiměřenému zásahu do jejich soukromého či osobního života;</w:t>
      </w:r>
    </w:p>
    <w:p w:rsidR="008F02C5" w:rsidRPr="007F38EB" w:rsidRDefault="007C7111" w:rsidP="007F38EB">
      <w:pPr>
        <w:numPr>
          <w:ilvl w:val="1"/>
          <w:numId w:val="2"/>
        </w:numPr>
        <w:tabs>
          <w:tab w:val="left" w:pos="396"/>
        </w:tabs>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zajistit, aby byli veškeří zaměstnanci Zpracovatele, kteří přicházejí do styku </w:t>
      </w:r>
      <w:r w:rsidR="000A3739" w:rsidRPr="007F38EB">
        <w:rPr>
          <w:rFonts w:asciiTheme="majorHAnsi" w:hAnsiTheme="majorHAnsi" w:cstheme="majorHAnsi"/>
          <w:sz w:val="20"/>
          <w:szCs w:val="20"/>
        </w:rPr>
        <w:br/>
      </w:r>
      <w:r w:rsidRPr="007F38EB">
        <w:rPr>
          <w:rFonts w:asciiTheme="majorHAnsi" w:hAnsiTheme="majorHAnsi" w:cstheme="majorHAnsi"/>
          <w:sz w:val="20"/>
          <w:szCs w:val="20"/>
        </w:rPr>
        <w:t xml:space="preserve">s osobními údaji Subjektů zavázáni k povinnosti mlčenlivosti o osobních údajích </w:t>
      </w:r>
      <w:r w:rsidR="000A3739" w:rsidRPr="007F38EB">
        <w:rPr>
          <w:rFonts w:asciiTheme="majorHAnsi" w:hAnsiTheme="majorHAnsi" w:cstheme="majorHAnsi"/>
          <w:sz w:val="20"/>
          <w:szCs w:val="20"/>
        </w:rPr>
        <w:br/>
      </w:r>
      <w:r w:rsidRPr="007F38EB">
        <w:rPr>
          <w:rFonts w:asciiTheme="majorHAnsi" w:hAnsiTheme="majorHAnsi" w:cstheme="majorHAnsi"/>
          <w:sz w:val="20"/>
          <w:szCs w:val="20"/>
        </w:rPr>
        <w:t>a o bezpečnostních opatřeních, jejichž zveřejnění by ohrozilo zabezpečení osobních údajů</w:t>
      </w:r>
    </w:p>
    <w:p w:rsidR="008F02C5" w:rsidRPr="007F38EB" w:rsidRDefault="007C7111" w:rsidP="007F38EB">
      <w:pPr>
        <w:numPr>
          <w:ilvl w:val="1"/>
          <w:numId w:val="2"/>
        </w:numPr>
        <w:tabs>
          <w:tab w:val="left" w:pos="396"/>
        </w:tabs>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zajistit, aby osobní údaje nebyly předány či zpřístupněny žádným třetím osobám </w:t>
      </w:r>
      <w:r w:rsidR="000A3739" w:rsidRPr="007F38EB">
        <w:rPr>
          <w:rFonts w:asciiTheme="majorHAnsi" w:hAnsiTheme="majorHAnsi" w:cstheme="majorHAnsi"/>
          <w:sz w:val="20"/>
          <w:szCs w:val="20"/>
        </w:rPr>
        <w:br/>
      </w:r>
      <w:r w:rsidRPr="007F38EB">
        <w:rPr>
          <w:rFonts w:asciiTheme="majorHAnsi" w:hAnsiTheme="majorHAnsi" w:cstheme="majorHAnsi"/>
          <w:sz w:val="20"/>
          <w:szCs w:val="20"/>
        </w:rPr>
        <w:t>s výjimkou zaměstnanců Zpracovatele, zejména není oprávněn osobní údaje předávat dalším osobám, zpřístupňovat, zveřejňovat, či jakkoliv šířit, pokud k tomu nebude písemně zmocněn Správcem. Tento zákaz se nevztahuje na předávání osobních údajů oprávněným subjektům, které je nezbytné pro naplnění účelu zpracování osobních údajů;</w:t>
      </w:r>
    </w:p>
    <w:p w:rsidR="008F02C5" w:rsidRPr="007F38EB" w:rsidRDefault="007C7111" w:rsidP="007F38EB">
      <w:pPr>
        <w:numPr>
          <w:ilvl w:val="1"/>
          <w:numId w:val="2"/>
        </w:numPr>
        <w:tabs>
          <w:tab w:val="left" w:pos="396"/>
        </w:tabs>
        <w:spacing w:line="288" w:lineRule="auto"/>
        <w:rPr>
          <w:rFonts w:asciiTheme="majorHAnsi" w:hAnsiTheme="majorHAnsi" w:cstheme="majorHAnsi"/>
          <w:sz w:val="20"/>
          <w:szCs w:val="20"/>
        </w:rPr>
      </w:pPr>
      <w:r w:rsidRPr="007F38EB">
        <w:rPr>
          <w:rFonts w:asciiTheme="majorHAnsi" w:hAnsiTheme="majorHAnsi" w:cstheme="majorHAnsi"/>
          <w:sz w:val="20"/>
          <w:szCs w:val="20"/>
        </w:rPr>
        <w:t>poskytnout Správci veškerou součinnost nezbytnou pro plnění povinností Správce dle GDPR;</w:t>
      </w:r>
    </w:p>
    <w:p w:rsidR="008F02C5" w:rsidRPr="007F38EB" w:rsidRDefault="007C7111" w:rsidP="007F38EB">
      <w:pPr>
        <w:numPr>
          <w:ilvl w:val="1"/>
          <w:numId w:val="2"/>
        </w:numPr>
        <w:tabs>
          <w:tab w:val="left" w:pos="396"/>
        </w:tabs>
        <w:spacing w:line="288" w:lineRule="auto"/>
        <w:rPr>
          <w:rFonts w:asciiTheme="majorHAnsi" w:hAnsiTheme="majorHAnsi" w:cstheme="majorHAnsi"/>
          <w:sz w:val="20"/>
          <w:szCs w:val="20"/>
        </w:rPr>
      </w:pPr>
      <w:r w:rsidRPr="007F38EB">
        <w:rPr>
          <w:rFonts w:asciiTheme="majorHAnsi" w:hAnsiTheme="majorHAnsi" w:cstheme="majorHAnsi"/>
          <w:sz w:val="20"/>
          <w:szCs w:val="20"/>
        </w:rPr>
        <w:t>umožnit Správci na základě jeho písemné žádosti přezkoumání činností spojených se zpracováním osobních údajů dle této smlouvy. Kontrola bude provedena Správcem přiměřeným způsobem za přítomnosti Zpracovatele či jeho zástupce;</w:t>
      </w:r>
    </w:p>
    <w:p w:rsidR="008F02C5" w:rsidRPr="007F38EB" w:rsidRDefault="007C7111" w:rsidP="007F38EB">
      <w:pPr>
        <w:numPr>
          <w:ilvl w:val="1"/>
          <w:numId w:val="2"/>
        </w:numPr>
        <w:tabs>
          <w:tab w:val="left" w:pos="396"/>
        </w:tabs>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zlikvidovat či vrátit veškeré osobní údaje Subjektů, dojde-li k ukončení této smlouvy, k naplnění účelu zpracování nebo pozbude-li Správce oprávnění zpracovávat osobní údaje konkrétního Subjektu. </w:t>
      </w:r>
    </w:p>
    <w:p w:rsidR="008F02C5" w:rsidRPr="007F38EB" w:rsidRDefault="007C7111" w:rsidP="007F38EB">
      <w:pPr>
        <w:numPr>
          <w:ilvl w:val="0"/>
          <w:numId w:val="2"/>
        </w:numPr>
        <w:spacing w:line="288" w:lineRule="auto"/>
        <w:rPr>
          <w:rFonts w:asciiTheme="majorHAnsi" w:hAnsiTheme="majorHAnsi" w:cstheme="majorHAnsi"/>
          <w:sz w:val="20"/>
          <w:szCs w:val="20"/>
        </w:rPr>
      </w:pPr>
      <w:r w:rsidRPr="007F38EB">
        <w:rPr>
          <w:rFonts w:asciiTheme="majorHAnsi" w:hAnsiTheme="majorHAnsi" w:cstheme="majorHAnsi"/>
          <w:sz w:val="20"/>
          <w:szCs w:val="20"/>
        </w:rPr>
        <w:t>Zpracovatel dále prohlašuje, že před zpracováním osobních údajů Subjektů přijal organizační a technická bezpečnostní opatření blíže specifikovaná v článku IV. této smlouvy. Zpracovávání osobních údajů bude prováděno Zp</w:t>
      </w:r>
      <w:r w:rsidR="002C5E1B" w:rsidRPr="007F38EB">
        <w:rPr>
          <w:rFonts w:asciiTheme="majorHAnsi" w:hAnsiTheme="majorHAnsi" w:cstheme="majorHAnsi"/>
          <w:sz w:val="20"/>
          <w:szCs w:val="20"/>
        </w:rPr>
        <w:t xml:space="preserve">racovatelem či jeho zaměstnanci </w:t>
      </w:r>
      <w:r w:rsidRPr="007F38EB">
        <w:rPr>
          <w:rFonts w:asciiTheme="majorHAnsi" w:hAnsiTheme="majorHAnsi" w:cstheme="majorHAnsi"/>
          <w:sz w:val="20"/>
          <w:szCs w:val="20"/>
        </w:rPr>
        <w:t>v prostorách Zpracovatele automatizovaně prostřednictvím prostředků výpočetní techniky, případně mechanickými prostředky v listinné podobě.</w:t>
      </w:r>
    </w:p>
    <w:p w:rsidR="008F02C5" w:rsidRPr="007F38EB" w:rsidRDefault="007C7111" w:rsidP="007F38EB">
      <w:pPr>
        <w:numPr>
          <w:ilvl w:val="0"/>
          <w:numId w:val="2"/>
        </w:numPr>
        <w:spacing w:line="288" w:lineRule="auto"/>
        <w:rPr>
          <w:rFonts w:asciiTheme="majorHAnsi" w:hAnsiTheme="majorHAnsi" w:cstheme="majorHAnsi"/>
          <w:sz w:val="20"/>
          <w:szCs w:val="20"/>
        </w:rPr>
      </w:pPr>
      <w:r w:rsidRPr="007F38EB">
        <w:rPr>
          <w:rFonts w:asciiTheme="majorHAnsi" w:hAnsiTheme="majorHAnsi" w:cstheme="majorHAnsi"/>
          <w:sz w:val="20"/>
          <w:szCs w:val="20"/>
        </w:rPr>
        <w:t>Zpracovatel prohlašuje, že mu není známa jakákoliv překážka bránící plnění pokynů Správce podle této Smlouvy či plnění povinností stanovených příslušnými právními předpisy. Současně prohlašuje, že má veškerá povolení nezbytná ke zpracovávání osobních údajů předaných Správcem, respektive o ně bezodkladně požádá v případě, že by takováto povolení byla podle právních předpisů zapotřebí.</w:t>
      </w:r>
    </w:p>
    <w:p w:rsidR="008F02C5" w:rsidRDefault="007C7111" w:rsidP="007F38EB">
      <w:pPr>
        <w:numPr>
          <w:ilvl w:val="0"/>
          <w:numId w:val="2"/>
        </w:numPr>
        <w:spacing w:line="288" w:lineRule="auto"/>
        <w:rPr>
          <w:rFonts w:asciiTheme="majorHAnsi" w:hAnsiTheme="majorHAnsi" w:cstheme="majorHAnsi"/>
          <w:sz w:val="20"/>
          <w:szCs w:val="20"/>
        </w:rPr>
      </w:pPr>
      <w:r w:rsidRPr="007F38EB">
        <w:rPr>
          <w:rFonts w:asciiTheme="majorHAnsi" w:hAnsiTheme="majorHAnsi" w:cstheme="majorHAnsi"/>
          <w:sz w:val="20"/>
          <w:szCs w:val="20"/>
        </w:rPr>
        <w:t>Zpracovatel se rovněž zavazuje oznámit Správci neprodleně veškeré případy získání náhodného nebo neoprávněného přístupu k osobním údajům předaných Správcem.</w:t>
      </w:r>
    </w:p>
    <w:p w:rsidR="007F38EB" w:rsidRPr="007F38EB" w:rsidRDefault="007F38EB" w:rsidP="007F38EB">
      <w:pPr>
        <w:spacing w:line="288" w:lineRule="auto"/>
        <w:ind w:left="360"/>
        <w:rPr>
          <w:rFonts w:asciiTheme="majorHAnsi" w:hAnsiTheme="majorHAnsi" w:cstheme="majorHAnsi"/>
          <w:sz w:val="20"/>
          <w:szCs w:val="20"/>
        </w:rPr>
      </w:pPr>
    </w:p>
    <w:p w:rsidR="007F38EB" w:rsidRDefault="007F38EB" w:rsidP="007F38EB">
      <w:pPr>
        <w:pStyle w:val="Titreobjet"/>
        <w:spacing w:before="0" w:after="0" w:line="288" w:lineRule="auto"/>
        <w:rPr>
          <w:rFonts w:asciiTheme="majorHAnsi" w:hAnsiTheme="majorHAnsi" w:cstheme="majorHAnsi"/>
          <w:sz w:val="20"/>
          <w:lang w:eastAsia="en-US"/>
        </w:rPr>
      </w:pPr>
    </w:p>
    <w:p w:rsidR="008F02C5" w:rsidRPr="007F38EB" w:rsidRDefault="007C7111" w:rsidP="007F38EB">
      <w:pPr>
        <w:pStyle w:val="Titreobjet"/>
        <w:spacing w:before="0" w:after="0" w:line="288" w:lineRule="auto"/>
        <w:rPr>
          <w:rFonts w:asciiTheme="majorHAnsi" w:hAnsiTheme="majorHAnsi" w:cstheme="majorHAnsi"/>
          <w:sz w:val="20"/>
        </w:rPr>
      </w:pPr>
      <w:r w:rsidRPr="007F38EB">
        <w:rPr>
          <w:rFonts w:asciiTheme="majorHAnsi" w:hAnsiTheme="majorHAnsi" w:cstheme="majorHAnsi"/>
          <w:sz w:val="20"/>
          <w:lang w:eastAsia="en-US"/>
        </w:rPr>
        <w:lastRenderedPageBreak/>
        <w:t>IV. Záruky Zpracovatele</w:t>
      </w:r>
      <w:r w:rsidRPr="007F38EB">
        <w:rPr>
          <w:rFonts w:asciiTheme="majorHAnsi" w:hAnsiTheme="majorHAnsi" w:cstheme="majorHAnsi"/>
          <w:sz w:val="20"/>
        </w:rPr>
        <w:t xml:space="preserve"> </w:t>
      </w:r>
      <w:r w:rsidRPr="007F38EB">
        <w:rPr>
          <w:rFonts w:asciiTheme="majorHAnsi" w:hAnsiTheme="majorHAnsi" w:cstheme="majorHAnsi"/>
          <w:sz w:val="20"/>
          <w:lang w:eastAsia="en-US"/>
        </w:rPr>
        <w:t>o technic</w:t>
      </w:r>
      <w:r w:rsidR="007F38EB" w:rsidRPr="007F38EB">
        <w:rPr>
          <w:rFonts w:asciiTheme="majorHAnsi" w:hAnsiTheme="majorHAnsi" w:cstheme="majorHAnsi"/>
          <w:sz w:val="20"/>
          <w:lang w:eastAsia="en-US"/>
        </w:rPr>
        <w:t xml:space="preserve">kém a organizačním zabezpečení  </w:t>
      </w:r>
      <w:r w:rsidRPr="007F38EB">
        <w:rPr>
          <w:rFonts w:asciiTheme="majorHAnsi" w:hAnsiTheme="majorHAnsi" w:cstheme="majorHAnsi"/>
          <w:bCs/>
          <w:sz w:val="20"/>
          <w:lang w:eastAsia="en-US"/>
        </w:rPr>
        <w:t>ochrany osobních údajů</w:t>
      </w:r>
    </w:p>
    <w:p w:rsidR="008F02C5" w:rsidRPr="007F38EB" w:rsidRDefault="007C7111" w:rsidP="007F38EB">
      <w:pPr>
        <w:pStyle w:val="Titreobjet"/>
        <w:numPr>
          <w:ilvl w:val="0"/>
          <w:numId w:val="3"/>
        </w:numPr>
        <w:spacing w:before="0" w:after="0" w:line="288" w:lineRule="auto"/>
        <w:jc w:val="both"/>
        <w:rPr>
          <w:rFonts w:asciiTheme="majorHAnsi" w:hAnsiTheme="majorHAnsi" w:cstheme="majorHAnsi"/>
          <w:sz w:val="20"/>
        </w:rPr>
      </w:pPr>
      <w:r w:rsidRPr="007F38EB">
        <w:rPr>
          <w:rFonts w:asciiTheme="majorHAnsi" w:hAnsiTheme="majorHAnsi" w:cstheme="majorHAnsi"/>
          <w:b w:val="0"/>
          <w:sz w:val="20"/>
          <w:lang w:eastAsia="en-US"/>
        </w:rPr>
        <w:t xml:space="preserve">Na základě GDPR je Zpracovatel povinen přijmout taková opatření, aby nemohlo dojít </w:t>
      </w:r>
      <w:r w:rsidR="000A3739" w:rsidRPr="007F38EB">
        <w:rPr>
          <w:rFonts w:asciiTheme="majorHAnsi" w:hAnsiTheme="majorHAnsi" w:cstheme="majorHAnsi"/>
          <w:b w:val="0"/>
          <w:sz w:val="20"/>
          <w:lang w:eastAsia="en-US"/>
        </w:rPr>
        <w:br/>
      </w:r>
      <w:r w:rsidRPr="007F38EB">
        <w:rPr>
          <w:rFonts w:asciiTheme="majorHAnsi" w:hAnsiTheme="majorHAnsi" w:cstheme="majorHAnsi"/>
          <w:b w:val="0"/>
          <w:sz w:val="20"/>
          <w:lang w:eastAsia="en-US"/>
        </w:rPr>
        <w:t xml:space="preserve">k neoprávněnému nebo nahodilému přístupu k osobním údajům Subjektů, k </w:t>
      </w:r>
      <w:r w:rsidRPr="007F38EB">
        <w:rPr>
          <w:rFonts w:asciiTheme="majorHAnsi" w:hAnsiTheme="majorHAnsi" w:cstheme="majorHAnsi"/>
          <w:b w:val="0"/>
          <w:bCs/>
          <w:sz w:val="20"/>
          <w:lang w:eastAsia="en-US"/>
        </w:rPr>
        <w:t>jejich změně, zničení či ztrátě, neoprávněným přenosům, k jejich jinému neoprávněnému zpracování, jakož i k jinému zneužití osobních údajů. Tato povinnost platí i po ukončení zpracování osobních údajů na základě této Smlouvy. Zpracovatel prohlašuje, že v rámci zpracování osobních údajů podle této Smlouvy přijal následující technická a organizační opatření.</w:t>
      </w:r>
    </w:p>
    <w:p w:rsidR="008F02C5" w:rsidRPr="007F38EB" w:rsidRDefault="007C7111" w:rsidP="007F38EB">
      <w:pPr>
        <w:numPr>
          <w:ilvl w:val="0"/>
          <w:numId w:val="3"/>
        </w:numPr>
        <w:spacing w:line="288" w:lineRule="auto"/>
        <w:ind w:left="357" w:hanging="357"/>
        <w:rPr>
          <w:rFonts w:asciiTheme="majorHAnsi" w:hAnsiTheme="majorHAnsi" w:cstheme="majorHAnsi"/>
          <w:sz w:val="20"/>
          <w:szCs w:val="20"/>
        </w:rPr>
      </w:pPr>
      <w:r w:rsidRPr="007F38EB">
        <w:rPr>
          <w:rFonts w:asciiTheme="majorHAnsi" w:hAnsiTheme="majorHAnsi" w:cstheme="majorHAnsi"/>
          <w:sz w:val="20"/>
          <w:szCs w:val="20"/>
        </w:rPr>
        <w:t xml:space="preserve">Prostory, ve kterých budou osobní údaje zpracovávány, budou mechanicky </w:t>
      </w:r>
      <w:r w:rsidRPr="007F38EB">
        <w:rPr>
          <w:rFonts w:asciiTheme="majorHAnsi" w:hAnsiTheme="majorHAnsi" w:cstheme="majorHAnsi"/>
          <w:bCs/>
          <w:sz w:val="20"/>
          <w:szCs w:val="20"/>
        </w:rPr>
        <w:t xml:space="preserve">zabezpečeny zámky. </w:t>
      </w:r>
    </w:p>
    <w:p w:rsidR="008F02C5" w:rsidRPr="007F38EB" w:rsidRDefault="007C7111" w:rsidP="007F38EB">
      <w:pPr>
        <w:numPr>
          <w:ilvl w:val="0"/>
          <w:numId w:val="3"/>
        </w:numPr>
        <w:spacing w:line="288" w:lineRule="auto"/>
        <w:rPr>
          <w:rFonts w:asciiTheme="majorHAnsi" w:hAnsiTheme="majorHAnsi" w:cstheme="majorHAnsi"/>
          <w:sz w:val="20"/>
          <w:szCs w:val="20"/>
        </w:rPr>
      </w:pPr>
      <w:r w:rsidRPr="007F38EB">
        <w:rPr>
          <w:rFonts w:asciiTheme="majorHAnsi" w:hAnsiTheme="majorHAnsi" w:cstheme="majorHAnsi"/>
          <w:bCs/>
          <w:sz w:val="20"/>
          <w:szCs w:val="20"/>
        </w:rPr>
        <w:t xml:space="preserve">Osobní údaje v listinné podobě či na přenosných médiích budou ukládány výhradně </w:t>
      </w:r>
      <w:r w:rsidR="002C5E1B" w:rsidRPr="007F38EB">
        <w:rPr>
          <w:rFonts w:asciiTheme="majorHAnsi" w:hAnsiTheme="majorHAnsi" w:cstheme="majorHAnsi"/>
          <w:bCs/>
          <w:sz w:val="20"/>
          <w:szCs w:val="20"/>
        </w:rPr>
        <w:t>v </w:t>
      </w:r>
      <w:r w:rsidRPr="007F38EB">
        <w:rPr>
          <w:rFonts w:asciiTheme="majorHAnsi" w:hAnsiTheme="majorHAnsi" w:cstheme="majorHAnsi"/>
          <w:bCs/>
          <w:sz w:val="20"/>
          <w:szCs w:val="20"/>
        </w:rPr>
        <w:t>uzamykatelných prostorách, do kterých má přístup pouze Zpracovatel či jeho zaměstnanci.</w:t>
      </w:r>
    </w:p>
    <w:p w:rsidR="008F02C5" w:rsidRPr="007F38EB" w:rsidRDefault="007C7111" w:rsidP="007F38EB">
      <w:pPr>
        <w:numPr>
          <w:ilvl w:val="0"/>
          <w:numId w:val="3"/>
        </w:numPr>
        <w:spacing w:line="288" w:lineRule="auto"/>
        <w:rPr>
          <w:rFonts w:asciiTheme="majorHAnsi" w:hAnsiTheme="majorHAnsi" w:cstheme="majorHAnsi"/>
          <w:sz w:val="20"/>
          <w:szCs w:val="20"/>
        </w:rPr>
      </w:pPr>
      <w:r w:rsidRPr="007F38EB">
        <w:rPr>
          <w:rFonts w:asciiTheme="majorHAnsi" w:hAnsiTheme="majorHAnsi" w:cstheme="majorHAnsi"/>
          <w:bCs/>
          <w:sz w:val="20"/>
          <w:szCs w:val="20"/>
        </w:rPr>
        <w:t xml:space="preserve">Osobní údaje v elektronické podobě budou uloženy na zařízení zabezpečeném systémem přístupových práv (hesel), které bude mít k dispozici pouze Zpracovatel či jeho zaměstnanci. Zpracovatel zajistí systém antivirové ochrany zařízení na zpracování údajů a dále systém bezpečnostního zálohování údajů. </w:t>
      </w:r>
    </w:p>
    <w:p w:rsidR="008F02C5" w:rsidRPr="007F38EB" w:rsidRDefault="007C7111" w:rsidP="007F38EB">
      <w:pPr>
        <w:numPr>
          <w:ilvl w:val="0"/>
          <w:numId w:val="3"/>
        </w:numPr>
        <w:spacing w:line="288" w:lineRule="auto"/>
        <w:ind w:left="357" w:hanging="357"/>
        <w:rPr>
          <w:rFonts w:asciiTheme="majorHAnsi" w:hAnsiTheme="majorHAnsi" w:cstheme="majorHAnsi"/>
          <w:sz w:val="20"/>
          <w:szCs w:val="20"/>
        </w:rPr>
      </w:pPr>
      <w:r w:rsidRPr="007F38EB">
        <w:rPr>
          <w:rFonts w:asciiTheme="majorHAnsi" w:hAnsiTheme="majorHAnsi" w:cstheme="majorHAnsi"/>
          <w:sz w:val="20"/>
          <w:szCs w:val="20"/>
        </w:rPr>
        <w:t>Zaměstnanci Zpracovatele budou proškoleni v oblasti ochrany osobních údajů a budou mít přístup pouze k osobním údajům odpovídajícím oprávnění těchto osob.</w:t>
      </w:r>
    </w:p>
    <w:p w:rsidR="008F02C5" w:rsidRPr="007F38EB" w:rsidRDefault="007C7111" w:rsidP="007F38EB">
      <w:pPr>
        <w:numPr>
          <w:ilvl w:val="0"/>
          <w:numId w:val="3"/>
        </w:numPr>
        <w:spacing w:line="288" w:lineRule="auto"/>
        <w:ind w:left="357" w:hanging="357"/>
        <w:rPr>
          <w:rFonts w:asciiTheme="majorHAnsi" w:hAnsiTheme="majorHAnsi" w:cstheme="majorHAnsi"/>
          <w:sz w:val="20"/>
          <w:szCs w:val="20"/>
        </w:rPr>
      </w:pPr>
      <w:r w:rsidRPr="007F38EB">
        <w:rPr>
          <w:rFonts w:asciiTheme="majorHAnsi" w:hAnsiTheme="majorHAnsi" w:cstheme="majorHAnsi"/>
          <w:sz w:val="20"/>
          <w:szCs w:val="20"/>
        </w:rPr>
        <w:t xml:space="preserve">Vedle těchto opatření Zpracovatel vydá bezpečnostní směrnici upravující organizační </w:t>
      </w:r>
      <w:r w:rsidR="000A3739" w:rsidRPr="007F38EB">
        <w:rPr>
          <w:rFonts w:asciiTheme="majorHAnsi" w:hAnsiTheme="majorHAnsi" w:cstheme="majorHAnsi"/>
          <w:sz w:val="20"/>
          <w:szCs w:val="20"/>
        </w:rPr>
        <w:br/>
      </w:r>
      <w:r w:rsidRPr="007F38EB">
        <w:rPr>
          <w:rFonts w:asciiTheme="majorHAnsi" w:hAnsiTheme="majorHAnsi" w:cstheme="majorHAnsi"/>
          <w:sz w:val="20"/>
          <w:szCs w:val="20"/>
        </w:rPr>
        <w:t>a technická opatření a postupy a s nimi spojené povinnosti zaměstnanců, jejichž účelem je zajištění bezpečnosti zpracovávaných osobních údajů.</w:t>
      </w:r>
    </w:p>
    <w:p w:rsidR="002C5E1B" w:rsidRPr="007F38EB" w:rsidRDefault="007C7111" w:rsidP="007F38EB">
      <w:pPr>
        <w:numPr>
          <w:ilvl w:val="0"/>
          <w:numId w:val="3"/>
        </w:numPr>
        <w:spacing w:line="288" w:lineRule="auto"/>
        <w:ind w:left="357" w:hanging="357"/>
        <w:rPr>
          <w:rFonts w:asciiTheme="majorHAnsi" w:hAnsiTheme="majorHAnsi" w:cstheme="majorHAnsi"/>
          <w:sz w:val="20"/>
          <w:szCs w:val="20"/>
        </w:rPr>
      </w:pPr>
      <w:r w:rsidRPr="007F38EB">
        <w:rPr>
          <w:rFonts w:asciiTheme="majorHAnsi" w:hAnsiTheme="majorHAnsi" w:cstheme="majorHAnsi"/>
          <w:sz w:val="20"/>
          <w:szCs w:val="20"/>
        </w:rPr>
        <w:t xml:space="preserve">Veškerá výše uvedená opatření bude Zpracovatel zachovávat po celou dobu trvání této Smlouvy. </w:t>
      </w:r>
    </w:p>
    <w:p w:rsidR="007F38EB" w:rsidRDefault="007F38EB" w:rsidP="007F38EB">
      <w:pPr>
        <w:spacing w:line="288" w:lineRule="auto"/>
        <w:jc w:val="center"/>
        <w:rPr>
          <w:rFonts w:asciiTheme="majorHAnsi" w:hAnsiTheme="majorHAnsi" w:cstheme="majorHAnsi"/>
          <w:b/>
          <w:sz w:val="20"/>
          <w:szCs w:val="20"/>
        </w:rPr>
      </w:pPr>
    </w:p>
    <w:p w:rsidR="008F02C5" w:rsidRPr="007F38EB" w:rsidRDefault="007C7111" w:rsidP="007F38EB">
      <w:pPr>
        <w:spacing w:line="288" w:lineRule="auto"/>
        <w:jc w:val="center"/>
        <w:rPr>
          <w:rFonts w:asciiTheme="majorHAnsi" w:hAnsiTheme="majorHAnsi" w:cstheme="majorHAnsi"/>
          <w:sz w:val="20"/>
          <w:szCs w:val="20"/>
        </w:rPr>
      </w:pPr>
      <w:r w:rsidRPr="007F38EB">
        <w:rPr>
          <w:rFonts w:asciiTheme="majorHAnsi" w:hAnsiTheme="majorHAnsi" w:cstheme="majorHAnsi"/>
          <w:b/>
          <w:sz w:val="20"/>
          <w:szCs w:val="20"/>
        </w:rPr>
        <w:t>V. Odpovědnost</w:t>
      </w:r>
    </w:p>
    <w:p w:rsidR="008F02C5" w:rsidRPr="007F38EB" w:rsidRDefault="007C7111" w:rsidP="007F38EB">
      <w:pPr>
        <w:pStyle w:val="Point0"/>
        <w:numPr>
          <w:ilvl w:val="0"/>
          <w:numId w:val="5"/>
        </w:numPr>
        <w:spacing w:before="0" w:after="0" w:line="288" w:lineRule="auto"/>
        <w:rPr>
          <w:rFonts w:asciiTheme="majorHAnsi" w:hAnsiTheme="majorHAnsi" w:cstheme="majorHAnsi"/>
          <w:sz w:val="20"/>
        </w:rPr>
      </w:pPr>
      <w:r w:rsidRPr="007F38EB">
        <w:rPr>
          <w:rFonts w:asciiTheme="majorHAnsi" w:hAnsiTheme="majorHAnsi" w:cstheme="majorHAnsi"/>
          <w:sz w:val="20"/>
        </w:rPr>
        <w:t xml:space="preserve">Zpracovatel je odpovědný za veškerou škodu, která vznikne Správci či třetím osobám </w:t>
      </w:r>
      <w:r w:rsidR="000A3739" w:rsidRPr="007F38EB">
        <w:rPr>
          <w:rFonts w:asciiTheme="majorHAnsi" w:hAnsiTheme="majorHAnsi" w:cstheme="majorHAnsi"/>
          <w:sz w:val="20"/>
        </w:rPr>
        <w:br/>
      </w:r>
      <w:r w:rsidRPr="007F38EB">
        <w:rPr>
          <w:rFonts w:asciiTheme="majorHAnsi" w:hAnsiTheme="majorHAnsi" w:cstheme="majorHAnsi"/>
          <w:sz w:val="20"/>
        </w:rPr>
        <w:t>v důsledku porušení povinností Zpracovatele dle této smlouvy, GDPR či platných právních předpisů.</w:t>
      </w:r>
    </w:p>
    <w:p w:rsidR="007F38EB" w:rsidRDefault="007F38EB" w:rsidP="007F38EB">
      <w:pPr>
        <w:keepNext/>
        <w:spacing w:line="288" w:lineRule="auto"/>
        <w:jc w:val="center"/>
        <w:rPr>
          <w:rFonts w:asciiTheme="majorHAnsi" w:hAnsiTheme="majorHAnsi" w:cstheme="majorHAnsi"/>
          <w:b/>
          <w:sz w:val="20"/>
          <w:szCs w:val="20"/>
        </w:rPr>
      </w:pPr>
    </w:p>
    <w:p w:rsidR="008F02C5" w:rsidRPr="007F38EB" w:rsidRDefault="007C7111" w:rsidP="007F38EB">
      <w:pPr>
        <w:keepNext/>
        <w:spacing w:line="288" w:lineRule="auto"/>
        <w:jc w:val="center"/>
        <w:rPr>
          <w:rFonts w:asciiTheme="majorHAnsi" w:hAnsiTheme="majorHAnsi" w:cstheme="majorHAnsi"/>
          <w:sz w:val="20"/>
          <w:szCs w:val="20"/>
        </w:rPr>
      </w:pPr>
      <w:r w:rsidRPr="007F38EB">
        <w:rPr>
          <w:rFonts w:asciiTheme="majorHAnsi" w:hAnsiTheme="majorHAnsi" w:cstheme="majorHAnsi"/>
          <w:b/>
          <w:sz w:val="20"/>
          <w:szCs w:val="20"/>
        </w:rPr>
        <w:t>VI. Doba trvání této Smlouvy (doba zpracování osobních údajů)</w:t>
      </w:r>
    </w:p>
    <w:p w:rsidR="008F02C5" w:rsidRPr="007F38EB" w:rsidRDefault="007C7111" w:rsidP="007F38EB">
      <w:pPr>
        <w:numPr>
          <w:ilvl w:val="0"/>
          <w:numId w:val="4"/>
        </w:numPr>
        <w:spacing w:line="288" w:lineRule="auto"/>
        <w:rPr>
          <w:rFonts w:asciiTheme="majorHAnsi" w:hAnsiTheme="majorHAnsi" w:cstheme="majorHAnsi"/>
          <w:sz w:val="20"/>
          <w:szCs w:val="20"/>
        </w:rPr>
      </w:pPr>
      <w:r w:rsidRPr="007F38EB">
        <w:rPr>
          <w:rFonts w:asciiTheme="majorHAnsi" w:hAnsiTheme="majorHAnsi" w:cstheme="majorHAnsi"/>
          <w:sz w:val="20"/>
          <w:szCs w:val="20"/>
        </w:rPr>
        <w:t>Tato Smlouva se uzavírá na dobu určitou, a to po dobu trvání smlouvy specifikované ve čl. I. odst. 1. této smlouvy.</w:t>
      </w:r>
    </w:p>
    <w:p w:rsidR="008F02C5" w:rsidRPr="007F38EB" w:rsidRDefault="007C7111" w:rsidP="007F38EB">
      <w:pPr>
        <w:numPr>
          <w:ilvl w:val="0"/>
          <w:numId w:val="4"/>
        </w:numPr>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Pro případ podstatného porušení smluvních povinností jednou ze stran této Smlouvy, zejména pokud by Zpracovatel zpracovával osobní údaje Subjektů Správce v rozporu s GDPR a dalšími právními předpisy, touto Smlouvou nebo pokyny Správce, je druhá smluvní oprávněna od této Smlouvy odstoupit, a to s účinností ke dni doručení odstoupení. </w:t>
      </w:r>
    </w:p>
    <w:p w:rsidR="008F02C5" w:rsidRPr="007F38EB" w:rsidRDefault="007C7111" w:rsidP="007F38EB">
      <w:pPr>
        <w:pStyle w:val="Titreobjet"/>
        <w:spacing w:before="0" w:after="0" w:line="288" w:lineRule="auto"/>
        <w:rPr>
          <w:rFonts w:asciiTheme="majorHAnsi" w:hAnsiTheme="majorHAnsi" w:cstheme="majorHAnsi"/>
          <w:sz w:val="20"/>
        </w:rPr>
      </w:pPr>
      <w:r w:rsidRPr="007F38EB">
        <w:rPr>
          <w:rFonts w:asciiTheme="majorHAnsi" w:hAnsiTheme="majorHAnsi" w:cstheme="majorHAnsi"/>
          <w:bCs/>
          <w:sz w:val="20"/>
          <w:lang w:eastAsia="en-US"/>
        </w:rPr>
        <w:t>VII. Závěrečná ujednání</w:t>
      </w:r>
    </w:p>
    <w:p w:rsidR="008F02C5" w:rsidRPr="007F38EB" w:rsidRDefault="007C7111" w:rsidP="007F38EB">
      <w:pPr>
        <w:numPr>
          <w:ilvl w:val="0"/>
          <w:numId w:val="6"/>
        </w:numPr>
        <w:spacing w:line="288" w:lineRule="auto"/>
        <w:rPr>
          <w:rFonts w:asciiTheme="majorHAnsi" w:hAnsiTheme="majorHAnsi" w:cstheme="majorHAnsi"/>
          <w:sz w:val="20"/>
          <w:szCs w:val="20"/>
        </w:rPr>
      </w:pPr>
      <w:r w:rsidRPr="007F38EB">
        <w:rPr>
          <w:rFonts w:asciiTheme="majorHAnsi" w:hAnsiTheme="majorHAnsi" w:cstheme="majorHAnsi"/>
          <w:sz w:val="20"/>
          <w:szCs w:val="20"/>
        </w:rPr>
        <w:t>Tuto Smlouvu lze měnit pouze písemnými vzestupně číslovanými dodatky.</w:t>
      </w:r>
    </w:p>
    <w:p w:rsidR="008F02C5" w:rsidRPr="007F38EB" w:rsidRDefault="007C7111" w:rsidP="007F38EB">
      <w:pPr>
        <w:numPr>
          <w:ilvl w:val="0"/>
          <w:numId w:val="6"/>
        </w:numPr>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Je-li, nebo stane-li se některé z ustanovení této smlouvy neplatným či neúčinným, nemá tato skutečnost vliv na platnost či účinnost celé smlouvy. Smluvní strany se dále zavazují nahradit takové ustanovení ustanovením novým, obdobného obsahu a účelu, </w:t>
      </w:r>
      <w:r w:rsidR="00292E3E" w:rsidRPr="007F38EB">
        <w:rPr>
          <w:rFonts w:asciiTheme="majorHAnsi" w:hAnsiTheme="majorHAnsi" w:cstheme="majorHAnsi"/>
          <w:sz w:val="20"/>
          <w:szCs w:val="20"/>
        </w:rPr>
        <w:t xml:space="preserve">odstraněním vad, </w:t>
      </w:r>
      <w:r w:rsidRPr="007F38EB">
        <w:rPr>
          <w:rFonts w:asciiTheme="majorHAnsi" w:hAnsiTheme="majorHAnsi" w:cstheme="majorHAnsi"/>
          <w:sz w:val="20"/>
          <w:szCs w:val="20"/>
        </w:rPr>
        <w:t xml:space="preserve">které vedly k jeho neplatnosti či neúčinnosti. </w:t>
      </w:r>
    </w:p>
    <w:p w:rsidR="008F02C5" w:rsidRPr="007F38EB" w:rsidRDefault="007C7111" w:rsidP="007F38EB">
      <w:pPr>
        <w:numPr>
          <w:ilvl w:val="0"/>
          <w:numId w:val="6"/>
        </w:numPr>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Smluvní strany po jejím pečlivém přečtení prohlašují, že souhlasí s jejím obsahem, že tato byla sepsána na základě pravdivých údajů, jejich pravé a svobodné vůle a nebyla ujednána v tísni za nápadně nevýhodných podmínek, což stvrzují svými podpisy. </w:t>
      </w:r>
    </w:p>
    <w:p w:rsidR="008F02C5" w:rsidRPr="007F38EB" w:rsidRDefault="008F02C5" w:rsidP="007F38EB">
      <w:pPr>
        <w:spacing w:line="288" w:lineRule="auto"/>
        <w:rPr>
          <w:rFonts w:asciiTheme="majorHAnsi" w:hAnsiTheme="majorHAnsi" w:cstheme="majorHAnsi"/>
          <w:sz w:val="20"/>
          <w:szCs w:val="20"/>
        </w:rPr>
      </w:pPr>
    </w:p>
    <w:p w:rsidR="008F02C5" w:rsidRPr="007F38EB" w:rsidRDefault="007C7111" w:rsidP="007F38EB">
      <w:pPr>
        <w:tabs>
          <w:tab w:val="left" w:pos="5100"/>
        </w:tabs>
        <w:spacing w:line="288" w:lineRule="auto"/>
        <w:rPr>
          <w:rFonts w:asciiTheme="majorHAnsi" w:hAnsiTheme="majorHAnsi" w:cstheme="majorHAnsi"/>
          <w:sz w:val="20"/>
          <w:szCs w:val="20"/>
        </w:rPr>
      </w:pPr>
      <w:r w:rsidRPr="007F38EB">
        <w:rPr>
          <w:rFonts w:asciiTheme="majorHAnsi" w:hAnsiTheme="majorHAnsi" w:cstheme="majorHAnsi"/>
          <w:sz w:val="20"/>
          <w:szCs w:val="20"/>
        </w:rPr>
        <w:t>V................</w:t>
      </w:r>
      <w:r w:rsidR="00292E3E" w:rsidRPr="007F38EB">
        <w:rPr>
          <w:rFonts w:asciiTheme="majorHAnsi" w:hAnsiTheme="majorHAnsi" w:cstheme="majorHAnsi"/>
          <w:sz w:val="20"/>
          <w:szCs w:val="20"/>
        </w:rPr>
        <w:t>....</w:t>
      </w:r>
      <w:r w:rsidRPr="007F38EB">
        <w:rPr>
          <w:rFonts w:asciiTheme="majorHAnsi" w:hAnsiTheme="majorHAnsi" w:cstheme="majorHAnsi"/>
          <w:sz w:val="20"/>
          <w:szCs w:val="20"/>
        </w:rPr>
        <w:t>dne..............................</w:t>
      </w:r>
      <w:r w:rsidRPr="007F38EB">
        <w:rPr>
          <w:rFonts w:asciiTheme="majorHAnsi" w:hAnsiTheme="majorHAnsi" w:cstheme="majorHAnsi"/>
          <w:sz w:val="20"/>
          <w:szCs w:val="20"/>
        </w:rPr>
        <w:tab/>
        <w:t>V................</w:t>
      </w:r>
      <w:r w:rsidR="00292E3E" w:rsidRPr="007F38EB">
        <w:rPr>
          <w:rFonts w:asciiTheme="majorHAnsi" w:hAnsiTheme="majorHAnsi" w:cstheme="majorHAnsi"/>
          <w:sz w:val="20"/>
          <w:szCs w:val="20"/>
        </w:rPr>
        <w:t>.....</w:t>
      </w:r>
      <w:r w:rsidRPr="007F38EB">
        <w:rPr>
          <w:rFonts w:asciiTheme="majorHAnsi" w:hAnsiTheme="majorHAnsi" w:cstheme="majorHAnsi"/>
          <w:sz w:val="20"/>
          <w:szCs w:val="20"/>
        </w:rPr>
        <w:t xml:space="preserve">dne.............................. </w:t>
      </w:r>
    </w:p>
    <w:p w:rsidR="008F02C5" w:rsidRPr="007F38EB" w:rsidRDefault="008F02C5" w:rsidP="007F38EB">
      <w:pPr>
        <w:tabs>
          <w:tab w:val="left" w:pos="5100"/>
        </w:tabs>
        <w:spacing w:line="288" w:lineRule="auto"/>
        <w:rPr>
          <w:rFonts w:asciiTheme="majorHAnsi" w:hAnsiTheme="majorHAnsi" w:cstheme="majorHAnsi"/>
          <w:sz w:val="20"/>
          <w:szCs w:val="20"/>
        </w:rPr>
      </w:pPr>
    </w:p>
    <w:p w:rsidR="008F02C5" w:rsidRPr="007F38EB" w:rsidRDefault="008F02C5" w:rsidP="007F38EB">
      <w:pPr>
        <w:tabs>
          <w:tab w:val="left" w:pos="5100"/>
        </w:tabs>
        <w:spacing w:line="288" w:lineRule="auto"/>
        <w:rPr>
          <w:rFonts w:asciiTheme="majorHAnsi" w:hAnsiTheme="majorHAnsi" w:cstheme="majorHAnsi"/>
          <w:sz w:val="20"/>
          <w:szCs w:val="20"/>
        </w:rPr>
      </w:pPr>
    </w:p>
    <w:p w:rsidR="008F02C5" w:rsidRPr="007F38EB" w:rsidRDefault="008F02C5" w:rsidP="007F38EB">
      <w:pPr>
        <w:tabs>
          <w:tab w:val="left" w:pos="5100"/>
        </w:tabs>
        <w:spacing w:line="288" w:lineRule="auto"/>
        <w:rPr>
          <w:rFonts w:asciiTheme="majorHAnsi" w:hAnsiTheme="majorHAnsi" w:cstheme="majorHAnsi"/>
          <w:sz w:val="20"/>
          <w:szCs w:val="20"/>
        </w:rPr>
      </w:pPr>
    </w:p>
    <w:p w:rsidR="008F02C5" w:rsidRPr="007F38EB" w:rsidRDefault="002C5E1B" w:rsidP="007F38EB">
      <w:pPr>
        <w:tabs>
          <w:tab w:val="left" w:pos="5100"/>
        </w:tabs>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         </w:t>
      </w:r>
      <w:r w:rsidR="00947D0C" w:rsidRPr="007F38EB">
        <w:rPr>
          <w:rFonts w:asciiTheme="majorHAnsi" w:hAnsiTheme="majorHAnsi" w:cstheme="majorHAnsi"/>
          <w:sz w:val="20"/>
          <w:szCs w:val="20"/>
        </w:rPr>
        <w:t>………………………………………</w:t>
      </w:r>
      <w:r w:rsidR="007C7111" w:rsidRPr="007F38EB">
        <w:rPr>
          <w:rFonts w:asciiTheme="majorHAnsi" w:hAnsiTheme="majorHAnsi" w:cstheme="majorHAnsi"/>
          <w:sz w:val="20"/>
          <w:szCs w:val="20"/>
        </w:rPr>
        <w:tab/>
      </w:r>
      <w:r w:rsidRPr="007F38EB">
        <w:rPr>
          <w:rFonts w:asciiTheme="majorHAnsi" w:hAnsiTheme="majorHAnsi" w:cstheme="majorHAnsi"/>
          <w:sz w:val="20"/>
          <w:szCs w:val="20"/>
        </w:rPr>
        <w:t xml:space="preserve">            </w:t>
      </w:r>
      <w:r w:rsidR="00947D0C" w:rsidRPr="007F38EB">
        <w:rPr>
          <w:rFonts w:asciiTheme="majorHAnsi" w:hAnsiTheme="majorHAnsi" w:cstheme="majorHAnsi"/>
          <w:sz w:val="20"/>
          <w:szCs w:val="20"/>
        </w:rPr>
        <w:t>………………………………………</w:t>
      </w:r>
    </w:p>
    <w:p w:rsidR="008F02C5" w:rsidRPr="007F38EB" w:rsidRDefault="00947D0C" w:rsidP="007F38EB">
      <w:pPr>
        <w:tabs>
          <w:tab w:val="left" w:pos="5100"/>
        </w:tabs>
        <w:spacing w:line="288" w:lineRule="auto"/>
        <w:rPr>
          <w:rFonts w:asciiTheme="majorHAnsi" w:hAnsiTheme="majorHAnsi" w:cstheme="majorHAnsi"/>
          <w:sz w:val="20"/>
          <w:szCs w:val="20"/>
        </w:rPr>
      </w:pPr>
      <w:r w:rsidRPr="007F38EB">
        <w:rPr>
          <w:rFonts w:asciiTheme="majorHAnsi" w:hAnsiTheme="majorHAnsi" w:cstheme="majorHAnsi"/>
          <w:sz w:val="20"/>
          <w:szCs w:val="20"/>
        </w:rPr>
        <w:t xml:space="preserve">          </w:t>
      </w:r>
      <w:r w:rsidR="007C7111" w:rsidRPr="007F38EB">
        <w:rPr>
          <w:rFonts w:asciiTheme="majorHAnsi" w:hAnsiTheme="majorHAnsi" w:cstheme="majorHAnsi"/>
          <w:sz w:val="20"/>
          <w:szCs w:val="20"/>
        </w:rPr>
        <w:t>Správce</w:t>
      </w:r>
      <w:r w:rsidRPr="007F38EB">
        <w:rPr>
          <w:rFonts w:asciiTheme="majorHAnsi" w:hAnsiTheme="majorHAnsi" w:cstheme="majorHAnsi"/>
          <w:sz w:val="20"/>
          <w:szCs w:val="20"/>
        </w:rPr>
        <w:t xml:space="preserve"> (razítko, podpis)</w:t>
      </w:r>
      <w:r w:rsidR="007C7111" w:rsidRPr="007F38EB">
        <w:rPr>
          <w:rFonts w:asciiTheme="majorHAnsi" w:hAnsiTheme="majorHAnsi" w:cstheme="majorHAnsi"/>
          <w:sz w:val="20"/>
          <w:szCs w:val="20"/>
        </w:rPr>
        <w:tab/>
      </w:r>
      <w:r w:rsidRPr="007F38EB">
        <w:rPr>
          <w:rFonts w:asciiTheme="majorHAnsi" w:hAnsiTheme="majorHAnsi" w:cstheme="majorHAnsi"/>
          <w:sz w:val="20"/>
          <w:szCs w:val="20"/>
        </w:rPr>
        <w:t xml:space="preserve">         </w:t>
      </w:r>
      <w:r w:rsidR="007C7111" w:rsidRPr="007F38EB">
        <w:rPr>
          <w:rFonts w:asciiTheme="majorHAnsi" w:hAnsiTheme="majorHAnsi" w:cstheme="majorHAnsi"/>
          <w:sz w:val="20"/>
          <w:szCs w:val="20"/>
        </w:rPr>
        <w:t>Zpracovatel</w:t>
      </w:r>
      <w:r w:rsidRPr="007F38EB">
        <w:rPr>
          <w:rFonts w:asciiTheme="majorHAnsi" w:hAnsiTheme="majorHAnsi" w:cstheme="majorHAnsi"/>
          <w:sz w:val="20"/>
          <w:szCs w:val="20"/>
        </w:rPr>
        <w:t xml:space="preserve"> (razítko, podpis)</w:t>
      </w:r>
    </w:p>
    <w:sectPr w:rsidR="008F02C5" w:rsidRPr="007F38EB">
      <w:footerReference w:type="default" r:id="rId8"/>
      <w:pgSz w:w="11906" w:h="16838"/>
      <w:pgMar w:top="1417" w:right="1417" w:bottom="1417" w:left="1417" w:header="0" w:footer="28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0EE" w:rsidRDefault="004C30EE">
      <w:r>
        <w:separator/>
      </w:r>
    </w:p>
  </w:endnote>
  <w:endnote w:type="continuationSeparator" w:id="0">
    <w:p w:rsidR="004C30EE" w:rsidRDefault="004C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80" w:firstRow="0" w:lastRow="0" w:firstColumn="1" w:lastColumn="0" w:noHBand="0" w:noVBand="1"/>
    </w:tblPr>
    <w:tblGrid>
      <w:gridCol w:w="3017"/>
      <w:gridCol w:w="3027"/>
      <w:gridCol w:w="3028"/>
    </w:tblGrid>
    <w:tr w:rsidR="008F02C5">
      <w:trPr>
        <w:trHeight w:val="280"/>
      </w:trPr>
      <w:tc>
        <w:tcPr>
          <w:tcW w:w="3017" w:type="dxa"/>
          <w:shd w:val="clear" w:color="auto" w:fill="auto"/>
        </w:tcPr>
        <w:p w:rsidR="008F02C5" w:rsidRDefault="008F02C5">
          <w:pPr>
            <w:rPr>
              <w:lang w:bidi="ar-AE"/>
            </w:rPr>
          </w:pPr>
        </w:p>
      </w:tc>
      <w:tc>
        <w:tcPr>
          <w:tcW w:w="3027" w:type="dxa"/>
          <w:shd w:val="clear" w:color="auto" w:fill="auto"/>
        </w:tcPr>
        <w:p w:rsidR="008F02C5" w:rsidRDefault="007C7111">
          <w:pPr>
            <w:jc w:val="center"/>
          </w:pPr>
          <w:r>
            <w:fldChar w:fldCharType="begin"/>
          </w:r>
          <w:r>
            <w:instrText>PAGE</w:instrText>
          </w:r>
          <w:r>
            <w:fldChar w:fldCharType="separate"/>
          </w:r>
          <w:r w:rsidR="008A71A5">
            <w:rPr>
              <w:noProof/>
            </w:rPr>
            <w:t>1</w:t>
          </w:r>
          <w:r>
            <w:fldChar w:fldCharType="end"/>
          </w:r>
        </w:p>
      </w:tc>
      <w:tc>
        <w:tcPr>
          <w:tcW w:w="3028" w:type="dxa"/>
          <w:shd w:val="clear" w:color="auto" w:fill="auto"/>
        </w:tcPr>
        <w:p w:rsidR="008F02C5" w:rsidRDefault="008F02C5">
          <w:pPr>
            <w:jc w:val="right"/>
            <w:rPr>
              <w:sz w:val="18"/>
              <w:lang w:bidi="ar-AE"/>
            </w:rPr>
          </w:pPr>
        </w:p>
      </w:tc>
    </w:tr>
  </w:tbl>
  <w:p w:rsidR="008F02C5" w:rsidRDefault="008F02C5">
    <w:pP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0EE" w:rsidRDefault="004C30EE">
      <w:r>
        <w:separator/>
      </w:r>
    </w:p>
  </w:footnote>
  <w:footnote w:type="continuationSeparator" w:id="0">
    <w:p w:rsidR="004C30EE" w:rsidRDefault="004C30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6002"/>
    <w:multiLevelType w:val="multilevel"/>
    <w:tmpl w:val="CFBA92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84765A"/>
    <w:multiLevelType w:val="multilevel"/>
    <w:tmpl w:val="49A0DC2E"/>
    <w:lvl w:ilvl="0">
      <w:start w:val="1"/>
      <w:numFmt w:val="decimal"/>
      <w:lvlText w:val="%1."/>
      <w:lvlJc w:val="left"/>
      <w:pPr>
        <w:tabs>
          <w:tab w:val="num" w:pos="720"/>
        </w:tabs>
        <w:ind w:left="720" w:hanging="360"/>
      </w:pPr>
      <w:rPr>
        <w:b w:val="0"/>
        <w:bCs w:val="0"/>
        <w:sz w:val="24"/>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11CD2B1C"/>
    <w:multiLevelType w:val="multilevel"/>
    <w:tmpl w:val="042202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8C1279"/>
    <w:multiLevelType w:val="multilevel"/>
    <w:tmpl w:val="4F98E45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317011"/>
    <w:multiLevelType w:val="multilevel"/>
    <w:tmpl w:val="FF805C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C8827F3"/>
    <w:multiLevelType w:val="multilevel"/>
    <w:tmpl w:val="7CA434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BC369CF"/>
    <w:multiLevelType w:val="multilevel"/>
    <w:tmpl w:val="EE68C9F8"/>
    <w:lvl w:ilvl="0">
      <w:start w:val="1"/>
      <w:numFmt w:val="decimal"/>
      <w:lvlText w:val="%1."/>
      <w:lvlJc w:val="left"/>
      <w:pPr>
        <w:tabs>
          <w:tab w:val="num" w:pos="720"/>
        </w:tabs>
        <w:ind w:left="720" w:hanging="360"/>
      </w:pPr>
      <w:rPr>
        <w:b w:val="0"/>
        <w:bCs w:val="0"/>
        <w:sz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7" w15:restartNumberingAfterBreak="0">
    <w:nsid w:val="59C368CD"/>
    <w:multiLevelType w:val="multilevel"/>
    <w:tmpl w:val="A2C0306C"/>
    <w:lvl w:ilvl="0">
      <w:start w:val="1"/>
      <w:numFmt w:val="none"/>
      <w:suff w:val="nothing"/>
      <w:lvlText w:val=""/>
      <w:lvlJc w:val="left"/>
      <w:pPr>
        <w:ind w:left="0" w:firstLine="0"/>
      </w:pPr>
    </w:lvl>
    <w:lvl w:ilvl="1">
      <w:start w:val="1"/>
      <w:numFmt w:val="none"/>
      <w:suff w:val="nothing"/>
      <w:lvlText w:val=""/>
      <w:lvlJc w:val="left"/>
      <w:pPr>
        <w:ind w:left="709" w:firstLine="0"/>
      </w:pPr>
    </w:lvl>
    <w:lvl w:ilvl="2">
      <w:start w:val="1"/>
      <w:numFmt w:val="none"/>
      <w:suff w:val="nothing"/>
      <w:lvlText w:val=""/>
      <w:lvlJc w:val="left"/>
      <w:pPr>
        <w:ind w:left="1418" w:firstLine="0"/>
      </w:pPr>
    </w:lvl>
    <w:lvl w:ilvl="3">
      <w:start w:val="1"/>
      <w:numFmt w:val="none"/>
      <w:suff w:val="nothing"/>
      <w:lvlText w:val=""/>
      <w:lvlJc w:val="left"/>
      <w:pPr>
        <w:ind w:left="2127" w:firstLine="0"/>
      </w:pPr>
    </w:lvl>
    <w:lvl w:ilvl="4">
      <w:start w:val="1"/>
      <w:numFmt w:val="none"/>
      <w:suff w:val="nothing"/>
      <w:lvlText w:val=""/>
      <w:lvlJc w:val="left"/>
      <w:pPr>
        <w:ind w:left="2836"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1D36975"/>
    <w:multiLevelType w:val="multilevel"/>
    <w:tmpl w:val="D17887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0"/>
  </w:num>
  <w:num w:numId="3">
    <w:abstractNumId w:val="3"/>
  </w:num>
  <w:num w:numId="4">
    <w:abstractNumId w:val="2"/>
  </w:num>
  <w:num w:numId="5">
    <w:abstractNumId w:val="5"/>
  </w:num>
  <w:num w:numId="6">
    <w:abstractNumId w:val="4"/>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C5"/>
    <w:rsid w:val="00012436"/>
    <w:rsid w:val="000726FB"/>
    <w:rsid w:val="000A3739"/>
    <w:rsid w:val="001E00F7"/>
    <w:rsid w:val="00292E3E"/>
    <w:rsid w:val="002C5E1B"/>
    <w:rsid w:val="00357F22"/>
    <w:rsid w:val="00432876"/>
    <w:rsid w:val="00465232"/>
    <w:rsid w:val="004C30EE"/>
    <w:rsid w:val="00536612"/>
    <w:rsid w:val="005900AC"/>
    <w:rsid w:val="00701B3E"/>
    <w:rsid w:val="007C7111"/>
    <w:rsid w:val="007F38EB"/>
    <w:rsid w:val="008A71A5"/>
    <w:rsid w:val="008F02C5"/>
    <w:rsid w:val="00947D0C"/>
    <w:rsid w:val="00B876AE"/>
    <w:rsid w:val="00BA66AA"/>
    <w:rsid w:val="00BE4243"/>
    <w:rsid w:val="00CB7760"/>
    <w:rsid w:val="00E9175D"/>
    <w:rsid w:val="00EB1745"/>
    <w:rsid w:val="00F57DA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95C4"/>
  <w15:docId w15:val="{17F238C5-334A-4FED-A8CD-1D8505C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1" w:qFormat="1"/>
    <w:lsdException w:name="heading 1" w:uiPriority="49" w:qFormat="1"/>
    <w:lsdException w:name="heading 2" w:semiHidden="1" w:uiPriority="49" w:qFormat="1"/>
    <w:lsdException w:name="heading 3" w:semiHidden="1" w:uiPriority="49" w:qFormat="1"/>
    <w:lsdException w:name="heading 4" w:semiHidden="1" w:uiPriority="74" w:qFormat="1"/>
    <w:lsdException w:name="heading 5" w:semiHidden="1" w:uiPriority="74" w:qFormat="1"/>
    <w:lsdException w:name="heading 6" w:semiHidden="1" w:uiPriority="74" w:qFormat="1"/>
    <w:lsdException w:name="heading 7" w:semiHidden="1" w:uiPriority="74" w:qFormat="1"/>
    <w:lsdException w:name="heading 8" w:semiHidden="1" w:uiPriority="74" w:qFormat="1"/>
    <w:lsdException w:name="heading 9" w:semiHidden="1" w:uiPriority="7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iPriority="69"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6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unhideWhenUsed/>
    <w:qFormat/>
    <w:rsid w:val="00E966C3"/>
    <w:pPr>
      <w:jc w:val="both"/>
    </w:pPr>
    <w:rPr>
      <w:rFonts w:ascii="Arial" w:eastAsia="Times New Roman" w:hAnsi="Arial" w:cs="Times New Roman"/>
      <w:color w:val="00000A"/>
      <w:sz w:val="22"/>
      <w:lang w:eastAsia="cs-CZ"/>
    </w:rPr>
  </w:style>
  <w:style w:type="paragraph" w:styleId="Nadpis1">
    <w:name w:val="heading 1"/>
    <w:basedOn w:val="Normln"/>
    <w:link w:val="Nadpis1Char"/>
    <w:uiPriority w:val="49"/>
    <w:semiHidden/>
    <w:qFormat/>
    <w:rsid w:val="004434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49"/>
    <w:semiHidden/>
    <w:qFormat/>
    <w:rsid w:val="00E966C3"/>
    <w:pPr>
      <w:keepNext/>
      <w:keepLines/>
      <w:tabs>
        <w:tab w:val="left" w:pos="851"/>
      </w:tabs>
      <w:spacing w:before="120"/>
      <w:outlineLvl w:val="1"/>
    </w:pPr>
    <w:rPr>
      <w:b/>
      <w:bCs/>
      <w:szCs w:val="26"/>
    </w:rPr>
  </w:style>
  <w:style w:type="paragraph" w:styleId="Nadpis3">
    <w:name w:val="heading 3"/>
    <w:basedOn w:val="Normln"/>
    <w:link w:val="Nadpis3Char"/>
    <w:uiPriority w:val="49"/>
    <w:semiHidden/>
    <w:qFormat/>
    <w:rsid w:val="00E966C3"/>
    <w:pPr>
      <w:keepNext/>
      <w:keepLines/>
      <w:tabs>
        <w:tab w:val="left" w:pos="851"/>
      </w:tabs>
      <w:spacing w:before="120"/>
      <w:ind w:left="720" w:hanging="432"/>
      <w:outlineLvl w:val="2"/>
    </w:pPr>
    <w:rPr>
      <w:bCs/>
    </w:rPr>
  </w:style>
  <w:style w:type="paragraph" w:styleId="Nadpis4">
    <w:name w:val="heading 4"/>
    <w:basedOn w:val="Normln"/>
    <w:link w:val="Nadpis4Char"/>
    <w:uiPriority w:val="74"/>
    <w:semiHidden/>
    <w:qFormat/>
    <w:rsid w:val="00E966C3"/>
    <w:pPr>
      <w:keepNext/>
      <w:keepLines/>
      <w:spacing w:before="200"/>
      <w:ind w:left="864" w:hanging="144"/>
      <w:outlineLvl w:val="3"/>
    </w:pPr>
    <w:rPr>
      <w:rFonts w:ascii="Cambria" w:hAnsi="Cambria"/>
      <w:b/>
      <w:bCs/>
      <w:i/>
      <w:iCs/>
      <w:color w:val="4F81BD"/>
      <w:sz w:val="20"/>
      <w:szCs w:val="20"/>
    </w:rPr>
  </w:style>
  <w:style w:type="paragraph" w:styleId="Nadpis5">
    <w:name w:val="heading 5"/>
    <w:basedOn w:val="Normln"/>
    <w:link w:val="Nadpis5Char"/>
    <w:uiPriority w:val="74"/>
    <w:semiHidden/>
    <w:qFormat/>
    <w:rsid w:val="00E966C3"/>
    <w:pPr>
      <w:keepNext/>
      <w:keepLines/>
      <w:spacing w:before="200"/>
      <w:ind w:left="1008" w:hanging="432"/>
      <w:outlineLvl w:val="4"/>
    </w:pPr>
    <w:rPr>
      <w:rFonts w:ascii="Cambria" w:hAnsi="Cambria"/>
      <w:color w:val="243F60"/>
      <w:sz w:val="20"/>
      <w:szCs w:val="20"/>
    </w:rPr>
  </w:style>
  <w:style w:type="paragraph" w:styleId="Nadpis6">
    <w:name w:val="heading 6"/>
    <w:basedOn w:val="Normln"/>
    <w:link w:val="Nadpis6Char"/>
    <w:uiPriority w:val="74"/>
    <w:semiHidden/>
    <w:qFormat/>
    <w:rsid w:val="00E966C3"/>
    <w:pPr>
      <w:keepNext/>
      <w:keepLines/>
      <w:spacing w:before="200"/>
      <w:ind w:left="1152" w:hanging="432"/>
      <w:outlineLvl w:val="5"/>
    </w:pPr>
    <w:rPr>
      <w:rFonts w:ascii="Cambria" w:hAnsi="Cambria"/>
      <w:i/>
      <w:iCs/>
      <w:color w:val="243F60"/>
      <w:sz w:val="20"/>
      <w:szCs w:val="20"/>
    </w:rPr>
  </w:style>
  <w:style w:type="paragraph" w:styleId="Nadpis7">
    <w:name w:val="heading 7"/>
    <w:basedOn w:val="Normln"/>
    <w:link w:val="Nadpis7Char"/>
    <w:uiPriority w:val="74"/>
    <w:semiHidden/>
    <w:qFormat/>
    <w:rsid w:val="00E966C3"/>
    <w:pPr>
      <w:keepNext/>
      <w:keepLines/>
      <w:spacing w:before="200"/>
      <w:ind w:left="1296" w:hanging="288"/>
      <w:outlineLvl w:val="6"/>
    </w:pPr>
    <w:rPr>
      <w:rFonts w:ascii="Cambria" w:hAnsi="Cambria"/>
      <w:i/>
      <w:iCs/>
      <w:color w:val="404040"/>
      <w:sz w:val="20"/>
      <w:szCs w:val="20"/>
    </w:rPr>
  </w:style>
  <w:style w:type="paragraph" w:styleId="Nadpis8">
    <w:name w:val="heading 8"/>
    <w:basedOn w:val="Normln"/>
    <w:link w:val="Nadpis8Char"/>
    <w:uiPriority w:val="74"/>
    <w:semiHidden/>
    <w:qFormat/>
    <w:rsid w:val="00E966C3"/>
    <w:pPr>
      <w:keepNext/>
      <w:keepLines/>
      <w:spacing w:before="200"/>
      <w:ind w:left="1440" w:hanging="432"/>
      <w:outlineLvl w:val="7"/>
    </w:pPr>
    <w:rPr>
      <w:rFonts w:ascii="Cambria" w:hAnsi="Cambria"/>
      <w:color w:val="404040"/>
      <w:sz w:val="20"/>
      <w:szCs w:val="20"/>
    </w:rPr>
  </w:style>
  <w:style w:type="paragraph" w:styleId="Nadpis9">
    <w:name w:val="heading 9"/>
    <w:basedOn w:val="Normln"/>
    <w:link w:val="Nadpis9Char"/>
    <w:uiPriority w:val="74"/>
    <w:semiHidden/>
    <w:qFormat/>
    <w:rsid w:val="00E966C3"/>
    <w:pPr>
      <w:keepNext/>
      <w:keepLines/>
      <w:spacing w:before="200"/>
      <w:ind w:left="1584" w:hanging="144"/>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qFormat/>
    <w:rsid w:val="0044343F"/>
    <w:rPr>
      <w:rFonts w:asciiTheme="majorHAnsi" w:eastAsiaTheme="majorEastAsia" w:hAnsiTheme="majorHAnsi" w:cstheme="majorBidi"/>
      <w:color w:val="2E74B5" w:themeColor="accent1" w:themeShade="BF"/>
      <w:sz w:val="32"/>
      <w:szCs w:val="32"/>
    </w:rPr>
  </w:style>
  <w:style w:type="character" w:customStyle="1" w:styleId="ANNEX1PRKChar">
    <w:name w:val="ANNEX 1 PRK Char"/>
    <w:link w:val="ANNEX1PRK"/>
    <w:uiPriority w:val="10"/>
    <w:qFormat/>
    <w:rsid w:val="009B17AF"/>
    <w:rPr>
      <w:rFonts w:ascii="Arial" w:hAnsi="Arial" w:cs="Times New Roman"/>
      <w:b/>
      <w:caps/>
      <w:szCs w:val="20"/>
    </w:rPr>
  </w:style>
  <w:style w:type="character" w:customStyle="1" w:styleId="Heading2PRKChar">
    <w:name w:val="Heading 2 PRK Char"/>
    <w:link w:val="Heading2PRK"/>
    <w:uiPriority w:val="6"/>
    <w:qFormat/>
    <w:rsid w:val="001B74B5"/>
    <w:rPr>
      <w:rFonts w:ascii="Arial" w:hAnsi="Arial" w:cs="Times New Roman"/>
    </w:rPr>
  </w:style>
  <w:style w:type="character" w:customStyle="1" w:styleId="Heading3PRKChar">
    <w:name w:val="Heading 3 PRK Char"/>
    <w:link w:val="Heading3PRK"/>
    <w:uiPriority w:val="6"/>
    <w:qFormat/>
    <w:rsid w:val="001B74B5"/>
    <w:rPr>
      <w:rFonts w:ascii="Arial" w:hAnsi="Arial" w:cs="Times New Roman"/>
    </w:rPr>
  </w:style>
  <w:style w:type="character" w:customStyle="1" w:styleId="Heading4PRKChar">
    <w:name w:val="Heading 4 PRK Char"/>
    <w:link w:val="Heading4PRK"/>
    <w:uiPriority w:val="6"/>
    <w:qFormat/>
    <w:rsid w:val="001B74B5"/>
    <w:rPr>
      <w:rFonts w:ascii="Arial" w:hAnsi="Arial" w:cs="Times New Roman"/>
    </w:rPr>
  </w:style>
  <w:style w:type="character" w:customStyle="1" w:styleId="Definition2PRKChar">
    <w:name w:val="Definition 2 PRK Char"/>
    <w:link w:val="Definition2PRK"/>
    <w:uiPriority w:val="9"/>
    <w:qFormat/>
    <w:rsid w:val="009B17AF"/>
    <w:rPr>
      <w:rFonts w:ascii="Arial" w:hAnsi="Arial" w:cs="Times New Roman"/>
    </w:rPr>
  </w:style>
  <w:style w:type="character" w:customStyle="1" w:styleId="DefinitionPRKChar">
    <w:name w:val="Definition PRK Char"/>
    <w:link w:val="DefinitionPRK"/>
    <w:uiPriority w:val="8"/>
    <w:qFormat/>
    <w:rsid w:val="00924433"/>
    <w:rPr>
      <w:rFonts w:ascii="Arial" w:hAnsi="Arial" w:cs="Times New Roman"/>
    </w:rPr>
  </w:style>
  <w:style w:type="character" w:customStyle="1" w:styleId="italicsPRK">
    <w:name w:val="italics PRK"/>
    <w:uiPriority w:val="19"/>
    <w:qFormat/>
    <w:rsid w:val="00C602D3"/>
    <w:rPr>
      <w:bCs/>
      <w:i/>
    </w:rPr>
  </w:style>
  <w:style w:type="character" w:customStyle="1" w:styleId="NzevChar">
    <w:name w:val="Název Char"/>
    <w:link w:val="Nzev"/>
    <w:uiPriority w:val="1"/>
    <w:qFormat/>
    <w:rsid w:val="00C602D3"/>
    <w:rPr>
      <w:rFonts w:ascii="Arial" w:hAnsi="Arial" w:cs="Times New Roman"/>
      <w:b/>
      <w:caps/>
      <w:spacing w:val="5"/>
      <w:sz w:val="28"/>
      <w:szCs w:val="52"/>
    </w:rPr>
  </w:style>
  <w:style w:type="character" w:styleId="Siln">
    <w:name w:val="Strong"/>
    <w:uiPriority w:val="19"/>
    <w:qFormat/>
    <w:rsid w:val="00C602D3"/>
    <w:rPr>
      <w:b/>
      <w:bCs/>
    </w:rPr>
  </w:style>
  <w:style w:type="character" w:customStyle="1" w:styleId="TextpoznpodarouChar">
    <w:name w:val="Text pozn. pod čarou Char"/>
    <w:link w:val="Textpoznpodarou"/>
    <w:uiPriority w:val="19"/>
    <w:semiHidden/>
    <w:qFormat/>
    <w:rsid w:val="00924433"/>
    <w:rPr>
      <w:rFonts w:ascii="Arial" w:eastAsia="Times New Roman" w:hAnsi="Arial" w:cs="Times New Roman"/>
      <w:sz w:val="18"/>
      <w:szCs w:val="20"/>
      <w:lang w:eastAsia="cs-CZ"/>
    </w:rPr>
  </w:style>
  <w:style w:type="character" w:customStyle="1" w:styleId="underlinePRK">
    <w:name w:val="underline PRK"/>
    <w:uiPriority w:val="19"/>
    <w:qFormat/>
    <w:rsid w:val="00C602D3"/>
    <w:rPr>
      <w:rFonts w:ascii="Arial" w:hAnsi="Arial"/>
      <w:sz w:val="22"/>
      <w:u w:val="single"/>
    </w:rPr>
  </w:style>
  <w:style w:type="character" w:customStyle="1" w:styleId="Ukotvenpoznmkypodarou">
    <w:name w:val="Ukotvení poznámky pod čarou"/>
    <w:rPr>
      <w:vertAlign w:val="superscript"/>
    </w:rPr>
  </w:style>
  <w:style w:type="character" w:customStyle="1" w:styleId="FootnoteCharacters">
    <w:name w:val="Footnote Characters"/>
    <w:uiPriority w:val="19"/>
    <w:semiHidden/>
    <w:qFormat/>
    <w:rsid w:val="00C602D3"/>
    <w:rPr>
      <w:vertAlign w:val="superscript"/>
    </w:rPr>
  </w:style>
  <w:style w:type="character" w:customStyle="1" w:styleId="Internetovodkaz">
    <w:name w:val="Internetový odkaz"/>
    <w:uiPriority w:val="99"/>
    <w:semiHidden/>
    <w:rsid w:val="001D08C2"/>
    <w:rPr>
      <w:caps w:val="0"/>
      <w:smallCaps w:val="0"/>
      <w:strike w:val="0"/>
      <w:dstrike w:val="0"/>
      <w:vanish w:val="0"/>
      <w:color w:val="0563C1" w:themeColor="hyperlink"/>
      <w:position w:val="0"/>
      <w:sz w:val="22"/>
      <w:u w:val="single"/>
      <w:vertAlign w:val="baseline"/>
    </w:rPr>
  </w:style>
  <w:style w:type="character" w:customStyle="1" w:styleId="TextPreamblePRKChar">
    <w:name w:val="Text Preamble PRK Char"/>
    <w:link w:val="TextPreamblePRK"/>
    <w:uiPriority w:val="3"/>
    <w:qFormat/>
    <w:rsid w:val="001D08C2"/>
    <w:rPr>
      <w:rFonts w:ascii="Arial" w:eastAsia="Times New Roman" w:hAnsi="Arial" w:cs="Times New Roman"/>
      <w:lang w:eastAsia="cs-CZ"/>
    </w:rPr>
  </w:style>
  <w:style w:type="character" w:customStyle="1" w:styleId="ZhlavChar">
    <w:name w:val="Záhlaví Char"/>
    <w:basedOn w:val="Standardnpsmoodstavce"/>
    <w:link w:val="Zhlav"/>
    <w:qFormat/>
    <w:rsid w:val="00924433"/>
  </w:style>
  <w:style w:type="character" w:customStyle="1" w:styleId="ZpatChar">
    <w:name w:val="Zápatí Char"/>
    <w:basedOn w:val="Standardnpsmoodstavce"/>
    <w:link w:val="Zpat"/>
    <w:uiPriority w:val="99"/>
    <w:qFormat/>
    <w:rsid w:val="00924433"/>
  </w:style>
  <w:style w:type="character" w:customStyle="1" w:styleId="Nadpis2Char">
    <w:name w:val="Nadpis 2 Char"/>
    <w:basedOn w:val="Standardnpsmoodstavce"/>
    <w:link w:val="Nadpis2"/>
    <w:uiPriority w:val="49"/>
    <w:semiHidden/>
    <w:qFormat/>
    <w:rsid w:val="00E966C3"/>
    <w:rPr>
      <w:rFonts w:ascii="Arial" w:eastAsia="Times New Roman" w:hAnsi="Arial" w:cs="Times New Roman"/>
      <w:b/>
      <w:bCs/>
      <w:szCs w:val="26"/>
      <w:lang w:eastAsia="cs-CZ"/>
    </w:rPr>
  </w:style>
  <w:style w:type="character" w:customStyle="1" w:styleId="Nadpis3Char">
    <w:name w:val="Nadpis 3 Char"/>
    <w:basedOn w:val="Standardnpsmoodstavce"/>
    <w:link w:val="Nadpis3"/>
    <w:uiPriority w:val="49"/>
    <w:semiHidden/>
    <w:qFormat/>
    <w:rsid w:val="00E966C3"/>
    <w:rPr>
      <w:rFonts w:ascii="Arial" w:eastAsia="Times New Roman" w:hAnsi="Arial" w:cs="Times New Roman"/>
      <w:bCs/>
      <w:lang w:eastAsia="cs-CZ"/>
    </w:rPr>
  </w:style>
  <w:style w:type="character" w:customStyle="1" w:styleId="Nadpis4Char">
    <w:name w:val="Nadpis 4 Char"/>
    <w:basedOn w:val="Standardnpsmoodstavce"/>
    <w:link w:val="Nadpis4"/>
    <w:uiPriority w:val="74"/>
    <w:semiHidden/>
    <w:qFormat/>
    <w:rsid w:val="00E966C3"/>
    <w:rPr>
      <w:rFonts w:ascii="Cambria" w:eastAsia="Times New Roman" w:hAnsi="Cambria" w:cs="Times New Roman"/>
      <w:b/>
      <w:bCs/>
      <w:i/>
      <w:iCs/>
      <w:color w:val="4F81BD"/>
      <w:sz w:val="20"/>
      <w:szCs w:val="20"/>
      <w:lang w:eastAsia="cs-CZ"/>
    </w:rPr>
  </w:style>
  <w:style w:type="character" w:customStyle="1" w:styleId="Nadpis5Char">
    <w:name w:val="Nadpis 5 Char"/>
    <w:basedOn w:val="Standardnpsmoodstavce"/>
    <w:link w:val="Nadpis5"/>
    <w:uiPriority w:val="74"/>
    <w:semiHidden/>
    <w:qFormat/>
    <w:rsid w:val="00E966C3"/>
    <w:rPr>
      <w:rFonts w:ascii="Cambria" w:eastAsia="Times New Roman" w:hAnsi="Cambria" w:cs="Times New Roman"/>
      <w:color w:val="243F60"/>
      <w:sz w:val="20"/>
      <w:szCs w:val="20"/>
      <w:lang w:eastAsia="cs-CZ"/>
    </w:rPr>
  </w:style>
  <w:style w:type="character" w:customStyle="1" w:styleId="Nadpis6Char">
    <w:name w:val="Nadpis 6 Char"/>
    <w:basedOn w:val="Standardnpsmoodstavce"/>
    <w:link w:val="Nadpis6"/>
    <w:uiPriority w:val="74"/>
    <w:semiHidden/>
    <w:qFormat/>
    <w:rsid w:val="00E966C3"/>
    <w:rPr>
      <w:rFonts w:ascii="Cambria" w:eastAsia="Times New Roman" w:hAnsi="Cambria" w:cs="Times New Roman"/>
      <w:i/>
      <w:iCs/>
      <w:color w:val="243F60"/>
      <w:sz w:val="20"/>
      <w:szCs w:val="20"/>
      <w:lang w:eastAsia="cs-CZ"/>
    </w:rPr>
  </w:style>
  <w:style w:type="character" w:customStyle="1" w:styleId="Nadpis7Char">
    <w:name w:val="Nadpis 7 Char"/>
    <w:basedOn w:val="Standardnpsmoodstavce"/>
    <w:link w:val="Nadpis7"/>
    <w:uiPriority w:val="74"/>
    <w:semiHidden/>
    <w:qFormat/>
    <w:rsid w:val="00E966C3"/>
    <w:rPr>
      <w:rFonts w:ascii="Cambria" w:eastAsia="Times New Roman" w:hAnsi="Cambria" w:cs="Times New Roman"/>
      <w:i/>
      <w:iCs/>
      <w:color w:val="404040"/>
      <w:sz w:val="20"/>
      <w:szCs w:val="20"/>
      <w:lang w:eastAsia="cs-CZ"/>
    </w:rPr>
  </w:style>
  <w:style w:type="character" w:customStyle="1" w:styleId="Nadpis8Char">
    <w:name w:val="Nadpis 8 Char"/>
    <w:basedOn w:val="Standardnpsmoodstavce"/>
    <w:link w:val="Nadpis8"/>
    <w:uiPriority w:val="74"/>
    <w:semiHidden/>
    <w:qFormat/>
    <w:rsid w:val="00E966C3"/>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uiPriority w:val="74"/>
    <w:semiHidden/>
    <w:qFormat/>
    <w:rsid w:val="00E966C3"/>
    <w:rPr>
      <w:rFonts w:ascii="Cambria" w:eastAsia="Times New Roman" w:hAnsi="Cambria" w:cs="Times New Roman"/>
      <w:i/>
      <w:iCs/>
      <w:color w:val="404040"/>
      <w:sz w:val="20"/>
      <w:szCs w:val="20"/>
      <w:lang w:eastAsia="cs-CZ"/>
    </w:rPr>
  </w:style>
  <w:style w:type="character" w:styleId="Odkaznakoment">
    <w:name w:val="annotation reference"/>
    <w:uiPriority w:val="69"/>
    <w:semiHidden/>
    <w:qFormat/>
    <w:rsid w:val="00E966C3"/>
    <w:rPr>
      <w:rFonts w:ascii="Arial" w:hAnsi="Arial"/>
      <w:sz w:val="16"/>
      <w:szCs w:val="16"/>
    </w:rPr>
  </w:style>
  <w:style w:type="character" w:customStyle="1" w:styleId="TextkomenteChar">
    <w:name w:val="Text komentáře Char"/>
    <w:basedOn w:val="Standardnpsmoodstavce"/>
    <w:link w:val="Textkomente"/>
    <w:uiPriority w:val="69"/>
    <w:semiHidden/>
    <w:qFormat/>
    <w:rsid w:val="00E966C3"/>
    <w:rPr>
      <w:rFonts w:ascii="Arial" w:eastAsia="Times New Roman" w:hAnsi="Arial" w:cs="Times New Roman"/>
      <w:sz w:val="20"/>
      <w:szCs w:val="20"/>
      <w:lang w:eastAsia="cs-CZ"/>
    </w:rPr>
  </w:style>
  <w:style w:type="character" w:customStyle="1" w:styleId="TextbublinyChar">
    <w:name w:val="Text bubliny Char"/>
    <w:basedOn w:val="Standardnpsmoodstavce"/>
    <w:link w:val="Textbubliny"/>
    <w:uiPriority w:val="99"/>
    <w:semiHidden/>
    <w:qFormat/>
    <w:rsid w:val="00E966C3"/>
    <w:rPr>
      <w:rFonts w:ascii="Tahoma" w:eastAsia="Times New Roman" w:hAnsi="Tahoma" w:cs="Tahoma"/>
      <w:sz w:val="16"/>
      <w:szCs w:val="16"/>
      <w:lang w:eastAsia="cs-CZ"/>
    </w:rPr>
  </w:style>
  <w:style w:type="character" w:customStyle="1" w:styleId="PedmtkomenteChar">
    <w:name w:val="Předmět komentáře Char"/>
    <w:basedOn w:val="TextkomenteChar"/>
    <w:link w:val="Pedmtkomente"/>
    <w:uiPriority w:val="99"/>
    <w:semiHidden/>
    <w:qFormat/>
    <w:rsid w:val="00DC3AC5"/>
    <w:rPr>
      <w:rFonts w:ascii="Arial" w:eastAsia="Times New Roman" w:hAnsi="Arial" w:cs="Times New Roman"/>
      <w:b/>
      <w:bCs/>
      <w:sz w:val="20"/>
      <w:szCs w:val="20"/>
      <w:lang w:eastAsia="cs-CZ"/>
    </w:rPr>
  </w:style>
  <w:style w:type="character" w:customStyle="1" w:styleId="platne1">
    <w:name w:val="platne1"/>
    <w:basedOn w:val="Standardnpsmoodstavce"/>
    <w:qFormat/>
    <w:rsid w:val="008E7D1E"/>
  </w:style>
  <w:style w:type="character" w:customStyle="1" w:styleId="ListLabel1">
    <w:name w:val="ListLabel 1"/>
    <w:qFormat/>
    <w:rPr>
      <w:b w:val="0"/>
      <w:i w:val="0"/>
    </w:rPr>
  </w:style>
  <w:style w:type="character" w:customStyle="1" w:styleId="ListLabel2">
    <w:name w:val="ListLabel 2"/>
    <w:qFormat/>
    <w:rPr>
      <w:b w:val="0"/>
      <w:i w:val="0"/>
      <w:sz w:val="22"/>
    </w:rPr>
  </w:style>
  <w:style w:type="character" w:customStyle="1" w:styleId="ListLabel3">
    <w:name w:val="ListLabel 3"/>
    <w:qFormat/>
    <w:rPr>
      <w:b w:val="0"/>
      <w:i w:val="0"/>
      <w:color w:val="00000A"/>
      <w:sz w:val="22"/>
    </w:rPr>
  </w:style>
  <w:style w:type="character" w:customStyle="1" w:styleId="ListLabel4">
    <w:name w:val="ListLabel 4"/>
    <w:qFormat/>
    <w:rPr>
      <w:b w:val="0"/>
      <w:i w:val="0"/>
    </w:rPr>
  </w:style>
  <w:style w:type="character" w:customStyle="1" w:styleId="ListLabel5">
    <w:name w:val="ListLabel 5"/>
    <w:qFormat/>
    <w:rPr>
      <w:b w:val="0"/>
      <w:i w:val="0"/>
      <w:sz w:val="22"/>
    </w:rPr>
  </w:style>
  <w:style w:type="character" w:customStyle="1" w:styleId="ListLabel6">
    <w:name w:val="ListLabel 6"/>
    <w:qFormat/>
    <w:rPr>
      <w:b w:val="0"/>
      <w:i w:val="0"/>
      <w:color w:val="00000A"/>
      <w:sz w:val="22"/>
    </w:rPr>
  </w:style>
  <w:style w:type="character" w:customStyle="1" w:styleId="ListLabel7">
    <w:name w:val="ListLabel 7"/>
    <w:qFormat/>
    <w:rPr>
      <w:b w:val="0"/>
      <w:i w:val="0"/>
    </w:rPr>
  </w:style>
  <w:style w:type="character" w:customStyle="1" w:styleId="ListLabel8">
    <w:name w:val="ListLabel 8"/>
    <w:qFormat/>
    <w:rPr>
      <w:b w:val="0"/>
      <w:i w:val="0"/>
      <w:sz w:val="22"/>
    </w:rPr>
  </w:style>
  <w:style w:type="character" w:customStyle="1" w:styleId="ListLabel9">
    <w:name w:val="ListLabel 9"/>
    <w:qFormat/>
    <w:rPr>
      <w:b w:val="0"/>
      <w:i w:val="0"/>
      <w:color w:val="00000A"/>
      <w:sz w:val="22"/>
    </w:rPr>
  </w:style>
  <w:style w:type="character" w:customStyle="1" w:styleId="ListLabel10">
    <w:name w:val="ListLabel 10"/>
    <w:qFormat/>
    <w:rPr>
      <w:b w:val="0"/>
      <w:i w:val="0"/>
    </w:rPr>
  </w:style>
  <w:style w:type="character" w:customStyle="1" w:styleId="ListLabel11">
    <w:name w:val="ListLabel 11"/>
    <w:qFormat/>
    <w:rPr>
      <w:b w:val="0"/>
      <w:i w:val="0"/>
      <w:sz w:val="22"/>
    </w:rPr>
  </w:style>
  <w:style w:type="character" w:customStyle="1" w:styleId="ListLabel12">
    <w:name w:val="ListLabel 12"/>
    <w:qFormat/>
    <w:rPr>
      <w:b w:val="0"/>
      <w:i w:val="0"/>
      <w:color w:val="00000A"/>
      <w:sz w:val="22"/>
    </w:rPr>
  </w:style>
  <w:style w:type="character" w:customStyle="1" w:styleId="ListLabel13">
    <w:name w:val="ListLabel 13"/>
    <w:qFormat/>
    <w:rPr>
      <w:b w:val="0"/>
      <w:i w:val="0"/>
    </w:rPr>
  </w:style>
  <w:style w:type="character" w:customStyle="1" w:styleId="ListLabel14">
    <w:name w:val="ListLabel 14"/>
    <w:qFormat/>
    <w:rPr>
      <w:b w:val="0"/>
      <w:i w:val="0"/>
      <w:sz w:val="22"/>
    </w:rPr>
  </w:style>
  <w:style w:type="character" w:customStyle="1" w:styleId="ListLabel15">
    <w:name w:val="ListLabel 15"/>
    <w:qFormat/>
    <w:rPr>
      <w:b w:val="0"/>
      <w:i w:val="0"/>
      <w:color w:val="00000A"/>
      <w:sz w:val="22"/>
    </w:rPr>
  </w:style>
  <w:style w:type="character" w:customStyle="1" w:styleId="ListLabel16">
    <w:name w:val="ListLabel 16"/>
    <w:qFormat/>
    <w:rPr>
      <w:b w:val="0"/>
      <w:i w:val="0"/>
    </w:rPr>
  </w:style>
  <w:style w:type="character" w:customStyle="1" w:styleId="ListLabel17">
    <w:name w:val="ListLabel 17"/>
    <w:qFormat/>
    <w:rPr>
      <w:b w:val="0"/>
      <w:i w:val="0"/>
      <w:sz w:val="22"/>
    </w:rPr>
  </w:style>
  <w:style w:type="character" w:customStyle="1" w:styleId="ListLabel18">
    <w:name w:val="ListLabel 18"/>
    <w:qFormat/>
    <w:rPr>
      <w:b w:val="0"/>
      <w:i w:val="0"/>
      <w:color w:val="00000A"/>
      <w:sz w:val="22"/>
    </w:rPr>
  </w:style>
  <w:style w:type="character" w:customStyle="1" w:styleId="ListLabel19">
    <w:name w:val="ListLabel 19"/>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0">
    <w:name w:val="ListLabel 20"/>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1">
    <w:name w:val="ListLabel 2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2">
    <w:name w:val="ListLabel 22"/>
    <w:qFormat/>
    <w:rPr>
      <w:rFonts w:cs="Times New Roman"/>
      <w:b/>
      <w:bCs w:val="0"/>
      <w:i w:val="0"/>
      <w:iCs w:val="0"/>
      <w:caps/>
      <w:strike w:val="0"/>
      <w:dstrike w:val="0"/>
      <w:vanish w:val="0"/>
      <w:color w:val="00000A"/>
      <w:spacing w:val="0"/>
      <w:position w:val="0"/>
      <w:sz w:val="22"/>
      <w:u w:val="none"/>
      <w:effect w:val="none"/>
      <w:vertAlign w:val="baseline"/>
      <w:em w:val="none"/>
    </w:rPr>
  </w:style>
  <w:style w:type="character" w:customStyle="1" w:styleId="ListLabel23">
    <w:name w:val="ListLabel 23"/>
    <w:qFormat/>
    <w:rPr>
      <w:rFonts w:cs="Times New Roman"/>
      <w:b/>
      <w:bCs w:val="0"/>
      <w:i w:val="0"/>
      <w:iCs w:val="0"/>
      <w:caps/>
      <w:strike w:val="0"/>
      <w:dstrike w:val="0"/>
      <w:vanish w:val="0"/>
      <w:color w:val="00000A"/>
      <w:spacing w:val="0"/>
      <w:position w:val="0"/>
      <w:sz w:val="22"/>
      <w:u w:val="none"/>
      <w:effect w:val="none"/>
      <w:vertAlign w:val="baseline"/>
      <w:em w:val="none"/>
    </w:rPr>
  </w:style>
  <w:style w:type="character" w:customStyle="1" w:styleId="ListLabel24">
    <w:name w:val="ListLabel 24"/>
    <w:qFormat/>
    <w:rPr>
      <w:rFonts w:cs="Times New Roman"/>
      <w:b/>
      <w:bCs w:val="0"/>
      <w:i w:val="0"/>
      <w:iCs w:val="0"/>
      <w:caps/>
      <w:strike w:val="0"/>
      <w:dstrike w:val="0"/>
      <w:vanish w:val="0"/>
      <w:color w:val="00000A"/>
      <w:spacing w:val="0"/>
      <w:position w:val="0"/>
      <w:sz w:val="22"/>
      <w:u w:val="none"/>
      <w:effect w:val="none"/>
      <w:vertAlign w:val="baseline"/>
      <w:em w:val="none"/>
    </w:rPr>
  </w:style>
  <w:style w:type="character" w:customStyle="1" w:styleId="ListLabel25">
    <w:name w:val="ListLabel 25"/>
    <w:qFormat/>
    <w:rPr>
      <w:rFonts w:cs="Times New Roman"/>
      <w:b/>
      <w:bCs w:val="0"/>
      <w:i w:val="0"/>
      <w:iCs w:val="0"/>
      <w:caps/>
      <w:strike w:val="0"/>
      <w:dstrike w:val="0"/>
      <w:vanish w:val="0"/>
      <w:color w:val="00000A"/>
      <w:spacing w:val="0"/>
      <w:position w:val="0"/>
      <w:sz w:val="22"/>
      <w:u w:val="none"/>
      <w:effect w:val="none"/>
      <w:vertAlign w:val="baseline"/>
      <w:em w:val="none"/>
    </w:rPr>
  </w:style>
  <w:style w:type="character" w:customStyle="1" w:styleId="ListLabel26">
    <w:name w:val="ListLabel 26"/>
    <w:qFormat/>
    <w:rPr>
      <w:rFonts w:cs="Times New Roman"/>
      <w:b/>
      <w:bCs w:val="0"/>
      <w:i w:val="0"/>
      <w:iCs w:val="0"/>
      <w:caps/>
      <w:strike w:val="0"/>
      <w:dstrike w:val="0"/>
      <w:vanish w:val="0"/>
      <w:color w:val="00000A"/>
      <w:spacing w:val="0"/>
      <w:position w:val="0"/>
      <w:sz w:val="22"/>
      <w:u w:val="none"/>
      <w:effect w:val="none"/>
      <w:vertAlign w:val="baseline"/>
      <w:em w:val="none"/>
    </w:rPr>
  </w:style>
  <w:style w:type="character" w:customStyle="1" w:styleId="ListLabel27">
    <w:name w:val="ListLabel 27"/>
    <w:qFormat/>
    <w:rPr>
      <w:rFonts w:cs="Times New Roman"/>
      <w:b/>
      <w:bCs w:val="0"/>
      <w:i w:val="0"/>
      <w:iCs w:val="0"/>
      <w:caps/>
      <w:strike w:val="0"/>
      <w:dstrike w:val="0"/>
      <w:vanish w:val="0"/>
      <w:color w:val="00000A"/>
      <w:spacing w:val="0"/>
      <w:position w:val="0"/>
      <w:sz w:val="22"/>
      <w:u w:val="none"/>
      <w:effect w:val="none"/>
      <w:vertAlign w:val="baseline"/>
      <w:em w:val="none"/>
    </w:rPr>
  </w:style>
  <w:style w:type="character" w:customStyle="1" w:styleId="ListLabel28">
    <w:name w:val="ListLabel 28"/>
    <w:qFormat/>
    <w:rPr>
      <w:rFonts w:cs="Times New Roman"/>
      <w:b/>
      <w:bCs w:val="0"/>
      <w:i w:val="0"/>
      <w:iCs w:val="0"/>
      <w:caps/>
      <w:strike w:val="0"/>
      <w:dstrike w:val="0"/>
      <w:vanish w:val="0"/>
      <w:color w:val="00000A"/>
      <w:spacing w:val="0"/>
      <w:position w:val="0"/>
      <w:sz w:val="22"/>
      <w:u w:val="none"/>
      <w:effect w:val="none"/>
      <w:vertAlign w:val="baseline"/>
      <w:em w:val="none"/>
    </w:rPr>
  </w:style>
  <w:style w:type="character" w:customStyle="1" w:styleId="ListLabel29">
    <w:name w:val="ListLabel 29"/>
    <w:qFormat/>
    <w:rPr>
      <w:b w:val="0"/>
      <w:i w:val="0"/>
    </w:rPr>
  </w:style>
  <w:style w:type="character" w:customStyle="1" w:styleId="ListLabel30">
    <w:name w:val="ListLabel 30"/>
    <w:qFormat/>
    <w:rPr>
      <w:b w:val="0"/>
      <w:i w:val="0"/>
      <w:sz w:val="22"/>
    </w:rPr>
  </w:style>
  <w:style w:type="character" w:customStyle="1" w:styleId="ListLabel31">
    <w:name w:val="ListLabel 31"/>
    <w:qFormat/>
    <w:rPr>
      <w:b w:val="0"/>
      <w:i w:val="0"/>
      <w:color w:val="00000A"/>
      <w:sz w:val="22"/>
    </w:rPr>
  </w:style>
  <w:style w:type="character" w:customStyle="1" w:styleId="ListLabel32">
    <w:name w:val="ListLabel 32"/>
    <w:qFormat/>
    <w:rPr>
      <w:rFonts w:eastAsia="Times New Roman"/>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rFonts w:eastAsia="Times New Roman"/>
    </w:rPr>
  </w:style>
  <w:style w:type="character" w:customStyle="1" w:styleId="ListLabel36">
    <w:name w:val="ListLabel 36"/>
    <w:qFormat/>
    <w:rPr>
      <w:rFonts w:eastAsia="Times New Roman"/>
    </w:rPr>
  </w:style>
  <w:style w:type="character" w:customStyle="1" w:styleId="ListLabel37">
    <w:name w:val="ListLabel 37"/>
    <w:qFormat/>
    <w:rPr>
      <w:rFonts w:eastAsia="Times New Roman"/>
    </w:rPr>
  </w:style>
  <w:style w:type="character" w:customStyle="1" w:styleId="ListLabel38">
    <w:name w:val="ListLabel 38"/>
    <w:qFormat/>
    <w:rPr>
      <w:b w:val="0"/>
      <w:i w:val="0"/>
    </w:rPr>
  </w:style>
  <w:style w:type="character" w:customStyle="1" w:styleId="ListLabel39">
    <w:name w:val="ListLabel 39"/>
    <w:qFormat/>
    <w:rPr>
      <w:b w:val="0"/>
      <w:i w:val="0"/>
      <w:sz w:val="22"/>
    </w:rPr>
  </w:style>
  <w:style w:type="character" w:customStyle="1" w:styleId="ListLabel40">
    <w:name w:val="ListLabel 40"/>
    <w:qFormat/>
    <w:rPr>
      <w:b w:val="0"/>
      <w:i w:val="0"/>
      <w:color w:val="00000A"/>
      <w:sz w:val="22"/>
    </w:rPr>
  </w:style>
  <w:style w:type="character" w:customStyle="1" w:styleId="ListLabel41">
    <w:name w:val="ListLabel 4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42">
    <w:name w:val="ListLabel 42"/>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43">
    <w:name w:val="ListLabel 43"/>
    <w:qFormat/>
    <w:rPr>
      <w:b w:val="0"/>
      <w:i w:val="0"/>
    </w:rPr>
  </w:style>
  <w:style w:type="character" w:customStyle="1" w:styleId="ListLabel44">
    <w:name w:val="ListLabel 44"/>
    <w:qFormat/>
    <w:rPr>
      <w:b w:val="0"/>
      <w:i w:val="0"/>
      <w:sz w:val="22"/>
    </w:rPr>
  </w:style>
  <w:style w:type="character" w:customStyle="1" w:styleId="ListLabel45">
    <w:name w:val="ListLabel 45"/>
    <w:qFormat/>
    <w:rPr>
      <w:b w:val="0"/>
      <w:i w:val="0"/>
      <w:color w:val="00000A"/>
      <w:sz w:val="22"/>
    </w:rPr>
  </w:style>
  <w:style w:type="character" w:customStyle="1" w:styleId="ListLabel46">
    <w:name w:val="ListLabel 46"/>
    <w:qFormat/>
    <w:rPr>
      <w:b w:val="0"/>
      <w:i w:val="0"/>
    </w:rPr>
  </w:style>
  <w:style w:type="character" w:customStyle="1" w:styleId="ListLabel47">
    <w:name w:val="ListLabel 47"/>
    <w:qFormat/>
    <w:rPr>
      <w:b w:val="0"/>
      <w:i w:val="0"/>
      <w:sz w:val="22"/>
    </w:rPr>
  </w:style>
  <w:style w:type="character" w:customStyle="1" w:styleId="ListLabel48">
    <w:name w:val="ListLabel 48"/>
    <w:qFormat/>
    <w:rPr>
      <w:b w:val="0"/>
      <w:i w:val="0"/>
      <w:color w:val="00000A"/>
      <w:sz w:val="22"/>
    </w:rPr>
  </w:style>
  <w:style w:type="character" w:customStyle="1" w:styleId="Symbolyproslovn">
    <w:name w:val="Symboly pro číslování"/>
    <w:qFormat/>
    <w:rPr>
      <w:b w:val="0"/>
      <w:bCs w:val="0"/>
    </w:rPr>
  </w:style>
  <w:style w:type="character" w:customStyle="1" w:styleId="ListLabel49">
    <w:name w:val="ListLabel 49"/>
    <w:qFormat/>
    <w:rPr>
      <w:rFonts w:ascii="Times New Roman" w:hAnsi="Times New Roman"/>
      <w:b w:val="0"/>
      <w:bCs w:val="0"/>
      <w:sz w:val="24"/>
    </w:rPr>
  </w:style>
  <w:style w:type="character" w:customStyle="1" w:styleId="ListLabel50">
    <w:name w:val="ListLabel 50"/>
    <w:qFormat/>
    <w:rPr>
      <w:b w:val="0"/>
      <w:bCs w:val="0"/>
    </w:rPr>
  </w:style>
  <w:style w:type="character" w:customStyle="1" w:styleId="ListLabel51">
    <w:name w:val="ListLabel 51"/>
    <w:qFormat/>
    <w:rPr>
      <w:b w:val="0"/>
      <w:bCs w:val="0"/>
    </w:rPr>
  </w:style>
  <w:style w:type="character" w:customStyle="1" w:styleId="ListLabel52">
    <w:name w:val="ListLabel 52"/>
    <w:qFormat/>
    <w:rPr>
      <w:b w:val="0"/>
      <w:bCs w:val="0"/>
    </w:rPr>
  </w:style>
  <w:style w:type="character" w:customStyle="1" w:styleId="ListLabel53">
    <w:name w:val="ListLabel 53"/>
    <w:qFormat/>
    <w:rPr>
      <w:b w:val="0"/>
      <w:bCs w:val="0"/>
    </w:rPr>
  </w:style>
  <w:style w:type="character" w:customStyle="1" w:styleId="ListLabel54">
    <w:name w:val="ListLabel 54"/>
    <w:qFormat/>
    <w:rPr>
      <w:b w:val="0"/>
      <w:bCs w:val="0"/>
    </w:rPr>
  </w:style>
  <w:style w:type="character" w:customStyle="1" w:styleId="ListLabel55">
    <w:name w:val="ListLabel 55"/>
    <w:qFormat/>
    <w:rPr>
      <w:b w:val="0"/>
      <w:bCs w:val="0"/>
    </w:rPr>
  </w:style>
  <w:style w:type="character" w:customStyle="1" w:styleId="ListLabel56">
    <w:name w:val="ListLabel 56"/>
    <w:qFormat/>
    <w:rPr>
      <w:b w:val="0"/>
      <w:bCs w:val="0"/>
    </w:rPr>
  </w:style>
  <w:style w:type="character" w:customStyle="1" w:styleId="ListLabel57">
    <w:name w:val="ListLabel 57"/>
    <w:qFormat/>
    <w:rPr>
      <w:b w:val="0"/>
      <w:bCs w:val="0"/>
    </w:rPr>
  </w:style>
  <w:style w:type="character" w:customStyle="1" w:styleId="ListLabel58">
    <w:name w:val="ListLabel 58"/>
    <w:qFormat/>
    <w:rPr>
      <w:rFonts w:ascii="Times New Roman" w:hAnsi="Times New Roman"/>
      <w:b w:val="0"/>
      <w:bCs w:val="0"/>
      <w:sz w:val="24"/>
    </w:rPr>
  </w:style>
  <w:style w:type="character" w:customStyle="1" w:styleId="ListLabel59">
    <w:name w:val="ListLabel 59"/>
    <w:qFormat/>
    <w:rPr>
      <w:b w:val="0"/>
      <w:bCs w:val="0"/>
    </w:rPr>
  </w:style>
  <w:style w:type="character" w:customStyle="1" w:styleId="ListLabel60">
    <w:name w:val="ListLabel 60"/>
    <w:qFormat/>
    <w:rPr>
      <w:b w:val="0"/>
      <w:bCs w:val="0"/>
    </w:rPr>
  </w:style>
  <w:style w:type="character" w:customStyle="1" w:styleId="ListLabel61">
    <w:name w:val="ListLabel 61"/>
    <w:qFormat/>
    <w:rPr>
      <w:b w:val="0"/>
      <w:bCs w:val="0"/>
    </w:rPr>
  </w:style>
  <w:style w:type="character" w:customStyle="1" w:styleId="ListLabel62">
    <w:name w:val="ListLabel 62"/>
    <w:qFormat/>
    <w:rPr>
      <w:b w:val="0"/>
      <w:bCs w:val="0"/>
    </w:rPr>
  </w:style>
  <w:style w:type="character" w:customStyle="1" w:styleId="ListLabel63">
    <w:name w:val="ListLabel 63"/>
    <w:qFormat/>
    <w:rPr>
      <w:b w:val="0"/>
      <w:bCs w:val="0"/>
    </w:rPr>
  </w:style>
  <w:style w:type="character" w:customStyle="1" w:styleId="ListLabel64">
    <w:name w:val="ListLabel 64"/>
    <w:qFormat/>
    <w:rPr>
      <w:b w:val="0"/>
      <w:bCs w:val="0"/>
    </w:rPr>
  </w:style>
  <w:style w:type="character" w:customStyle="1" w:styleId="ListLabel65">
    <w:name w:val="ListLabel 65"/>
    <w:qFormat/>
    <w:rPr>
      <w:b w:val="0"/>
      <w:bCs w:val="0"/>
    </w:rPr>
  </w:style>
  <w:style w:type="character" w:customStyle="1" w:styleId="ListLabel66">
    <w:name w:val="ListLabel 66"/>
    <w:qFormat/>
    <w:rPr>
      <w:rFonts w:ascii="Times New Roman" w:hAnsi="Times New Roman"/>
      <w:b w:val="0"/>
      <w:bCs w:val="0"/>
      <w:sz w:val="24"/>
    </w:rPr>
  </w:style>
  <w:style w:type="character" w:customStyle="1" w:styleId="ListLabel67">
    <w:name w:val="ListLabel 67"/>
    <w:qFormat/>
    <w:rPr>
      <w:b w:val="0"/>
      <w:bCs w:val="0"/>
    </w:rPr>
  </w:style>
  <w:style w:type="character" w:customStyle="1" w:styleId="ListLabel68">
    <w:name w:val="ListLabel 68"/>
    <w:qFormat/>
    <w:rPr>
      <w:b w:val="0"/>
      <w:bCs w:val="0"/>
    </w:rPr>
  </w:style>
  <w:style w:type="character" w:customStyle="1" w:styleId="ListLabel69">
    <w:name w:val="ListLabel 69"/>
    <w:qFormat/>
    <w:rPr>
      <w:b w:val="0"/>
      <w:bCs w:val="0"/>
    </w:rPr>
  </w:style>
  <w:style w:type="character" w:customStyle="1" w:styleId="ListLabel70">
    <w:name w:val="ListLabel 70"/>
    <w:qFormat/>
    <w:rPr>
      <w:b w:val="0"/>
      <w:bCs w:val="0"/>
    </w:rPr>
  </w:style>
  <w:style w:type="character" w:customStyle="1" w:styleId="ListLabel71">
    <w:name w:val="ListLabel 71"/>
    <w:qFormat/>
    <w:rPr>
      <w:b w:val="0"/>
      <w:bCs w:val="0"/>
    </w:rPr>
  </w:style>
  <w:style w:type="character" w:customStyle="1" w:styleId="ListLabel72">
    <w:name w:val="ListLabel 72"/>
    <w:qFormat/>
    <w:rPr>
      <w:b w:val="0"/>
      <w:bCs w:val="0"/>
    </w:rPr>
  </w:style>
  <w:style w:type="character" w:customStyle="1" w:styleId="ListLabel73">
    <w:name w:val="ListLabel 73"/>
    <w:qFormat/>
    <w:rPr>
      <w:b w:val="0"/>
      <w:bCs w:val="0"/>
    </w:rPr>
  </w:style>
  <w:style w:type="character" w:customStyle="1" w:styleId="ListLabel74">
    <w:name w:val="ListLabel 74"/>
    <w:qFormat/>
    <w:rPr>
      <w:b w:val="0"/>
      <w:bCs w:val="0"/>
    </w:rPr>
  </w:style>
  <w:style w:type="character" w:customStyle="1" w:styleId="ListLabel75">
    <w:name w:val="ListLabel 75"/>
    <w:qFormat/>
    <w:rPr>
      <w:rFonts w:ascii="Times New Roman" w:hAnsi="Times New Roman"/>
      <w:b w:val="0"/>
      <w:bCs w:val="0"/>
      <w:sz w:val="24"/>
    </w:rPr>
  </w:style>
  <w:style w:type="character" w:customStyle="1" w:styleId="ListLabel76">
    <w:name w:val="ListLabel 76"/>
    <w:qFormat/>
    <w:rPr>
      <w:b w:val="0"/>
      <w:bCs w:val="0"/>
    </w:rPr>
  </w:style>
  <w:style w:type="character" w:customStyle="1" w:styleId="ListLabel77">
    <w:name w:val="ListLabel 77"/>
    <w:qFormat/>
    <w:rPr>
      <w:b w:val="0"/>
      <w:bCs w:val="0"/>
    </w:rPr>
  </w:style>
  <w:style w:type="character" w:customStyle="1" w:styleId="ListLabel78">
    <w:name w:val="ListLabel 78"/>
    <w:qFormat/>
    <w:rPr>
      <w:b w:val="0"/>
      <w:bCs w:val="0"/>
    </w:rPr>
  </w:style>
  <w:style w:type="character" w:customStyle="1" w:styleId="ListLabel79">
    <w:name w:val="ListLabel 79"/>
    <w:qFormat/>
    <w:rPr>
      <w:b w:val="0"/>
      <w:bCs w:val="0"/>
    </w:rPr>
  </w:style>
  <w:style w:type="character" w:customStyle="1" w:styleId="ListLabel80">
    <w:name w:val="ListLabel 80"/>
    <w:qFormat/>
    <w:rPr>
      <w:b w:val="0"/>
      <w:bCs w:val="0"/>
    </w:rPr>
  </w:style>
  <w:style w:type="character" w:customStyle="1" w:styleId="ListLabel81">
    <w:name w:val="ListLabel 81"/>
    <w:qFormat/>
    <w:rPr>
      <w:b w:val="0"/>
      <w:bCs w:val="0"/>
    </w:rPr>
  </w:style>
  <w:style w:type="character" w:customStyle="1" w:styleId="ListLabel82">
    <w:name w:val="ListLabel 82"/>
    <w:qFormat/>
    <w:rPr>
      <w:b w:val="0"/>
      <w:bCs w:val="0"/>
    </w:rPr>
  </w:style>
  <w:style w:type="character" w:customStyle="1" w:styleId="ListLabel83">
    <w:name w:val="ListLabel 83"/>
    <w:qFormat/>
    <w:rPr>
      <w:b w:val="0"/>
      <w:bCs w:val="0"/>
      <w:sz w:val="24"/>
    </w:rPr>
  </w:style>
  <w:style w:type="character" w:customStyle="1" w:styleId="ListLabel84">
    <w:name w:val="ListLabel 84"/>
    <w:qFormat/>
    <w:rPr>
      <w:b w:val="0"/>
      <w:bCs w:val="0"/>
    </w:rPr>
  </w:style>
  <w:style w:type="character" w:customStyle="1" w:styleId="ListLabel85">
    <w:name w:val="ListLabel 85"/>
    <w:qFormat/>
    <w:rPr>
      <w:b w:val="0"/>
      <w:bCs w:val="0"/>
    </w:rPr>
  </w:style>
  <w:style w:type="character" w:customStyle="1" w:styleId="ListLabel86">
    <w:name w:val="ListLabel 86"/>
    <w:qFormat/>
    <w:rPr>
      <w:b w:val="0"/>
      <w:bCs w:val="0"/>
    </w:rPr>
  </w:style>
  <w:style w:type="character" w:customStyle="1" w:styleId="ListLabel87">
    <w:name w:val="ListLabel 87"/>
    <w:qFormat/>
    <w:rPr>
      <w:b w:val="0"/>
      <w:bCs w:val="0"/>
    </w:rPr>
  </w:style>
  <w:style w:type="character" w:customStyle="1" w:styleId="ListLabel88">
    <w:name w:val="ListLabel 88"/>
    <w:qFormat/>
    <w:rPr>
      <w:b w:val="0"/>
      <w:bCs w:val="0"/>
    </w:rPr>
  </w:style>
  <w:style w:type="character" w:customStyle="1" w:styleId="ListLabel89">
    <w:name w:val="ListLabel 89"/>
    <w:qFormat/>
    <w:rPr>
      <w:b w:val="0"/>
      <w:bCs w:val="0"/>
    </w:rPr>
  </w:style>
  <w:style w:type="character" w:customStyle="1" w:styleId="ListLabel90">
    <w:name w:val="ListLabel 90"/>
    <w:qFormat/>
    <w:rPr>
      <w:b w:val="0"/>
      <w:bCs w:val="0"/>
    </w:rPr>
  </w:style>
  <w:style w:type="character" w:customStyle="1" w:styleId="ListLabel91">
    <w:name w:val="ListLabel 91"/>
    <w:qFormat/>
    <w:rPr>
      <w:b w:val="0"/>
      <w:bCs w:val="0"/>
    </w:rPr>
  </w:style>
  <w:style w:type="character" w:customStyle="1" w:styleId="ListLabel92">
    <w:name w:val="ListLabel 92"/>
    <w:qFormat/>
    <w:rPr>
      <w:rFonts w:ascii="Times New Roman" w:hAnsi="Times New Roman"/>
      <w:b w:val="0"/>
      <w:bCs w:val="0"/>
      <w:sz w:val="24"/>
    </w:rPr>
  </w:style>
  <w:style w:type="character" w:customStyle="1" w:styleId="ListLabel93">
    <w:name w:val="ListLabel 93"/>
    <w:qFormat/>
    <w:rPr>
      <w:b w:val="0"/>
      <w:bCs w:val="0"/>
    </w:rPr>
  </w:style>
  <w:style w:type="character" w:customStyle="1" w:styleId="ListLabel94">
    <w:name w:val="ListLabel 94"/>
    <w:qFormat/>
    <w:rPr>
      <w:b w:val="0"/>
      <w:bCs w:val="0"/>
    </w:rPr>
  </w:style>
  <w:style w:type="character" w:customStyle="1" w:styleId="ListLabel95">
    <w:name w:val="ListLabel 95"/>
    <w:qFormat/>
    <w:rPr>
      <w:b w:val="0"/>
      <w:bCs w:val="0"/>
    </w:rPr>
  </w:style>
  <w:style w:type="character" w:customStyle="1" w:styleId="ListLabel96">
    <w:name w:val="ListLabel 96"/>
    <w:qFormat/>
    <w:rPr>
      <w:b w:val="0"/>
      <w:bCs w:val="0"/>
    </w:rPr>
  </w:style>
  <w:style w:type="character" w:customStyle="1" w:styleId="ListLabel97">
    <w:name w:val="ListLabel 97"/>
    <w:qFormat/>
    <w:rPr>
      <w:b w:val="0"/>
      <w:bCs w:val="0"/>
    </w:rPr>
  </w:style>
  <w:style w:type="character" w:customStyle="1" w:styleId="ListLabel98">
    <w:name w:val="ListLabel 98"/>
    <w:qFormat/>
    <w:rPr>
      <w:b w:val="0"/>
      <w:bCs w:val="0"/>
    </w:rPr>
  </w:style>
  <w:style w:type="character" w:customStyle="1" w:styleId="ListLabel99">
    <w:name w:val="ListLabel 99"/>
    <w:qFormat/>
    <w:rPr>
      <w:b w:val="0"/>
      <w:bCs w:val="0"/>
    </w:rPr>
  </w:style>
  <w:style w:type="character" w:customStyle="1" w:styleId="ListLabel100">
    <w:name w:val="ListLabel 100"/>
    <w:qFormat/>
    <w:rPr>
      <w:b w:val="0"/>
      <w:bCs w:val="0"/>
      <w:sz w:val="24"/>
    </w:rPr>
  </w:style>
  <w:style w:type="character" w:customStyle="1" w:styleId="ListLabel101">
    <w:name w:val="ListLabel 101"/>
    <w:qFormat/>
    <w:rPr>
      <w:b w:val="0"/>
      <w:bCs w:val="0"/>
    </w:rPr>
  </w:style>
  <w:style w:type="character" w:customStyle="1" w:styleId="ListLabel102">
    <w:name w:val="ListLabel 102"/>
    <w:qFormat/>
    <w:rPr>
      <w:b w:val="0"/>
      <w:bCs w:val="0"/>
    </w:rPr>
  </w:style>
  <w:style w:type="character" w:customStyle="1" w:styleId="ListLabel103">
    <w:name w:val="ListLabel 103"/>
    <w:qFormat/>
    <w:rPr>
      <w:b w:val="0"/>
      <w:bCs w:val="0"/>
    </w:rPr>
  </w:style>
  <w:style w:type="character" w:customStyle="1" w:styleId="ListLabel104">
    <w:name w:val="ListLabel 104"/>
    <w:qFormat/>
    <w:rPr>
      <w:b w:val="0"/>
      <w:bCs w:val="0"/>
    </w:rPr>
  </w:style>
  <w:style w:type="character" w:customStyle="1" w:styleId="ListLabel105">
    <w:name w:val="ListLabel 105"/>
    <w:qFormat/>
    <w:rPr>
      <w:b w:val="0"/>
      <w:bCs w:val="0"/>
    </w:rPr>
  </w:style>
  <w:style w:type="character" w:customStyle="1" w:styleId="ListLabel106">
    <w:name w:val="ListLabel 106"/>
    <w:qFormat/>
    <w:rPr>
      <w:b w:val="0"/>
      <w:bCs w:val="0"/>
    </w:rPr>
  </w:style>
  <w:style w:type="character" w:customStyle="1" w:styleId="ListLabel107">
    <w:name w:val="ListLabel 107"/>
    <w:qFormat/>
    <w:rPr>
      <w:b w:val="0"/>
      <w:bCs w:val="0"/>
    </w:rPr>
  </w:style>
  <w:style w:type="character" w:customStyle="1" w:styleId="ListLabel108">
    <w:name w:val="ListLabel 108"/>
    <w:qFormat/>
    <w:rPr>
      <w:b w:val="0"/>
      <w:bCs w:val="0"/>
    </w:rPr>
  </w:style>
  <w:style w:type="character" w:customStyle="1" w:styleId="ListLabel109">
    <w:name w:val="ListLabel 109"/>
    <w:qFormat/>
    <w:rPr>
      <w:b w:val="0"/>
      <w:bCs w:val="0"/>
      <w:sz w:val="24"/>
    </w:rPr>
  </w:style>
  <w:style w:type="character" w:customStyle="1" w:styleId="ListLabel110">
    <w:name w:val="ListLabel 110"/>
    <w:qFormat/>
    <w:rPr>
      <w:b w:val="0"/>
      <w:bCs w:val="0"/>
    </w:rPr>
  </w:style>
  <w:style w:type="character" w:customStyle="1" w:styleId="ListLabel111">
    <w:name w:val="ListLabel 111"/>
    <w:qFormat/>
    <w:rPr>
      <w:b w:val="0"/>
      <w:bCs w:val="0"/>
    </w:rPr>
  </w:style>
  <w:style w:type="character" w:customStyle="1" w:styleId="ListLabel112">
    <w:name w:val="ListLabel 112"/>
    <w:qFormat/>
    <w:rPr>
      <w:b w:val="0"/>
      <w:bCs w:val="0"/>
    </w:rPr>
  </w:style>
  <w:style w:type="character" w:customStyle="1" w:styleId="ListLabel113">
    <w:name w:val="ListLabel 113"/>
    <w:qFormat/>
    <w:rPr>
      <w:b w:val="0"/>
      <w:bCs w:val="0"/>
    </w:rPr>
  </w:style>
  <w:style w:type="character" w:customStyle="1" w:styleId="ListLabel114">
    <w:name w:val="ListLabel 114"/>
    <w:qFormat/>
    <w:rPr>
      <w:b w:val="0"/>
      <w:bCs w:val="0"/>
    </w:rPr>
  </w:style>
  <w:style w:type="character" w:customStyle="1" w:styleId="ListLabel115">
    <w:name w:val="ListLabel 115"/>
    <w:qFormat/>
    <w:rPr>
      <w:b w:val="0"/>
      <w:bCs w:val="0"/>
    </w:rPr>
  </w:style>
  <w:style w:type="character" w:customStyle="1" w:styleId="ListLabel116">
    <w:name w:val="ListLabel 116"/>
    <w:qFormat/>
    <w:rPr>
      <w:b w:val="0"/>
      <w:bCs w:val="0"/>
    </w:rPr>
  </w:style>
  <w:style w:type="character" w:customStyle="1" w:styleId="ListLabel117">
    <w:name w:val="ListLabel 117"/>
    <w:qFormat/>
    <w:rPr>
      <w:b w:val="0"/>
      <w:bCs w:val="0"/>
      <w:sz w:val="24"/>
    </w:rPr>
  </w:style>
  <w:style w:type="character" w:customStyle="1" w:styleId="ListLabel118">
    <w:name w:val="ListLabel 118"/>
    <w:qFormat/>
    <w:rPr>
      <w:b w:val="0"/>
      <w:bCs w:val="0"/>
    </w:rPr>
  </w:style>
  <w:style w:type="character" w:customStyle="1" w:styleId="ListLabel119">
    <w:name w:val="ListLabel 119"/>
    <w:qFormat/>
    <w:rPr>
      <w:b w:val="0"/>
      <w:bCs w:val="0"/>
    </w:rPr>
  </w:style>
  <w:style w:type="character" w:customStyle="1" w:styleId="ListLabel120">
    <w:name w:val="ListLabel 120"/>
    <w:qFormat/>
    <w:rPr>
      <w:b w:val="0"/>
      <w:bCs w:val="0"/>
    </w:rPr>
  </w:style>
  <w:style w:type="character" w:customStyle="1" w:styleId="ListLabel121">
    <w:name w:val="ListLabel 121"/>
    <w:qFormat/>
    <w:rPr>
      <w:b w:val="0"/>
      <w:bCs w:val="0"/>
    </w:rPr>
  </w:style>
  <w:style w:type="character" w:customStyle="1" w:styleId="ListLabel122">
    <w:name w:val="ListLabel 122"/>
    <w:qFormat/>
    <w:rPr>
      <w:b w:val="0"/>
      <w:bCs w:val="0"/>
    </w:rPr>
  </w:style>
  <w:style w:type="character" w:customStyle="1" w:styleId="ListLabel123">
    <w:name w:val="ListLabel 123"/>
    <w:qFormat/>
    <w:rPr>
      <w:b w:val="0"/>
      <w:bCs w:val="0"/>
    </w:rPr>
  </w:style>
  <w:style w:type="character" w:customStyle="1" w:styleId="ListLabel124">
    <w:name w:val="ListLabel 124"/>
    <w:qFormat/>
    <w:rPr>
      <w:b w:val="0"/>
      <w:bCs w:val="0"/>
    </w:rPr>
  </w:style>
  <w:style w:type="character" w:customStyle="1" w:styleId="ListLabel125">
    <w:name w:val="ListLabel 125"/>
    <w:qFormat/>
    <w:rPr>
      <w:b w:val="0"/>
      <w:bCs w:val="0"/>
    </w:rPr>
  </w:style>
  <w:style w:type="character" w:customStyle="1" w:styleId="ListLabel126">
    <w:name w:val="ListLabel 126"/>
    <w:qFormat/>
    <w:rPr>
      <w:b w:val="0"/>
      <w:bCs w:val="0"/>
      <w:sz w:val="24"/>
    </w:rPr>
  </w:style>
  <w:style w:type="character" w:customStyle="1" w:styleId="ListLabel127">
    <w:name w:val="ListLabel 127"/>
    <w:qFormat/>
    <w:rPr>
      <w:b w:val="0"/>
      <w:bCs w:val="0"/>
    </w:rPr>
  </w:style>
  <w:style w:type="character" w:customStyle="1" w:styleId="ListLabel128">
    <w:name w:val="ListLabel 128"/>
    <w:qFormat/>
    <w:rPr>
      <w:b w:val="0"/>
      <w:bCs w:val="0"/>
    </w:rPr>
  </w:style>
  <w:style w:type="character" w:customStyle="1" w:styleId="ListLabel129">
    <w:name w:val="ListLabel 129"/>
    <w:qFormat/>
    <w:rPr>
      <w:b w:val="0"/>
      <w:bCs w:val="0"/>
    </w:rPr>
  </w:style>
  <w:style w:type="character" w:customStyle="1" w:styleId="ListLabel130">
    <w:name w:val="ListLabel 130"/>
    <w:qFormat/>
    <w:rPr>
      <w:b w:val="0"/>
      <w:bCs w:val="0"/>
    </w:rPr>
  </w:style>
  <w:style w:type="character" w:customStyle="1" w:styleId="ListLabel131">
    <w:name w:val="ListLabel 131"/>
    <w:qFormat/>
    <w:rPr>
      <w:b w:val="0"/>
      <w:bCs w:val="0"/>
    </w:rPr>
  </w:style>
  <w:style w:type="character" w:customStyle="1" w:styleId="ListLabel132">
    <w:name w:val="ListLabel 132"/>
    <w:qFormat/>
    <w:rPr>
      <w:b w:val="0"/>
      <w:bCs w:val="0"/>
    </w:rPr>
  </w:style>
  <w:style w:type="character" w:customStyle="1" w:styleId="ListLabel133">
    <w:name w:val="ListLabel 133"/>
    <w:qFormat/>
    <w:rPr>
      <w:b w:val="0"/>
      <w:bCs w:val="0"/>
    </w:rPr>
  </w:style>
  <w:style w:type="character" w:customStyle="1" w:styleId="ListLabel134">
    <w:name w:val="ListLabel 134"/>
    <w:qFormat/>
    <w:rPr>
      <w:b w:val="0"/>
      <w:bCs w:val="0"/>
      <w:sz w:val="24"/>
    </w:rPr>
  </w:style>
  <w:style w:type="character" w:customStyle="1" w:styleId="ListLabel135">
    <w:name w:val="ListLabel 135"/>
    <w:qFormat/>
    <w:rPr>
      <w:b w:val="0"/>
      <w:bCs w:val="0"/>
    </w:rPr>
  </w:style>
  <w:style w:type="character" w:customStyle="1" w:styleId="ListLabel136">
    <w:name w:val="ListLabel 136"/>
    <w:qFormat/>
    <w:rPr>
      <w:b w:val="0"/>
      <w:bCs w:val="0"/>
    </w:rPr>
  </w:style>
  <w:style w:type="character" w:customStyle="1" w:styleId="ListLabel137">
    <w:name w:val="ListLabel 137"/>
    <w:qFormat/>
    <w:rPr>
      <w:b w:val="0"/>
      <w:bCs w:val="0"/>
    </w:rPr>
  </w:style>
  <w:style w:type="character" w:customStyle="1" w:styleId="ListLabel138">
    <w:name w:val="ListLabel 138"/>
    <w:qFormat/>
    <w:rPr>
      <w:b w:val="0"/>
      <w:bCs w:val="0"/>
    </w:rPr>
  </w:style>
  <w:style w:type="character" w:customStyle="1" w:styleId="ListLabel139">
    <w:name w:val="ListLabel 139"/>
    <w:qFormat/>
    <w:rPr>
      <w:b w:val="0"/>
      <w:bCs w:val="0"/>
    </w:rPr>
  </w:style>
  <w:style w:type="character" w:customStyle="1" w:styleId="ListLabel140">
    <w:name w:val="ListLabel 140"/>
    <w:qFormat/>
    <w:rPr>
      <w:b w:val="0"/>
      <w:bCs w:val="0"/>
    </w:rPr>
  </w:style>
  <w:style w:type="character" w:customStyle="1" w:styleId="ListLabel141">
    <w:name w:val="ListLabel 141"/>
    <w:qFormat/>
    <w:rPr>
      <w:b w:val="0"/>
      <w:bCs w:val="0"/>
    </w:rPr>
  </w:style>
  <w:style w:type="character" w:customStyle="1" w:styleId="ListLabel142">
    <w:name w:val="ListLabel 142"/>
    <w:qFormat/>
    <w:rPr>
      <w:b w:val="0"/>
      <w:bCs w:val="0"/>
    </w:rPr>
  </w:style>
  <w:style w:type="character" w:customStyle="1" w:styleId="ListLabel143">
    <w:name w:val="ListLabel 143"/>
    <w:qFormat/>
    <w:rPr>
      <w:b w:val="0"/>
      <w:bCs w:val="0"/>
      <w:sz w:val="24"/>
    </w:rPr>
  </w:style>
  <w:style w:type="character" w:customStyle="1" w:styleId="ListLabel144">
    <w:name w:val="ListLabel 144"/>
    <w:qFormat/>
    <w:rPr>
      <w:b w:val="0"/>
      <w:bCs w:val="0"/>
    </w:rPr>
  </w:style>
  <w:style w:type="character" w:customStyle="1" w:styleId="ListLabel145">
    <w:name w:val="ListLabel 145"/>
    <w:qFormat/>
    <w:rPr>
      <w:b w:val="0"/>
      <w:bCs w:val="0"/>
    </w:rPr>
  </w:style>
  <w:style w:type="character" w:customStyle="1" w:styleId="ListLabel146">
    <w:name w:val="ListLabel 146"/>
    <w:qFormat/>
    <w:rPr>
      <w:b w:val="0"/>
      <w:bCs w:val="0"/>
    </w:rPr>
  </w:style>
  <w:style w:type="character" w:customStyle="1" w:styleId="ListLabel147">
    <w:name w:val="ListLabel 147"/>
    <w:qFormat/>
    <w:rPr>
      <w:b w:val="0"/>
      <w:bCs w:val="0"/>
    </w:rPr>
  </w:style>
  <w:style w:type="character" w:customStyle="1" w:styleId="ListLabel148">
    <w:name w:val="ListLabel 148"/>
    <w:qFormat/>
    <w:rPr>
      <w:b w:val="0"/>
      <w:bCs w:val="0"/>
    </w:rPr>
  </w:style>
  <w:style w:type="character" w:customStyle="1" w:styleId="ListLabel149">
    <w:name w:val="ListLabel 149"/>
    <w:qFormat/>
    <w:rPr>
      <w:b w:val="0"/>
      <w:bCs w:val="0"/>
    </w:rPr>
  </w:style>
  <w:style w:type="character" w:customStyle="1" w:styleId="ListLabel150">
    <w:name w:val="ListLabel 150"/>
    <w:qFormat/>
    <w:rPr>
      <w:b w:val="0"/>
      <w:bCs w:val="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ANNEX1PRK">
    <w:name w:val="ANNEX 1 PRK"/>
    <w:basedOn w:val="Normln"/>
    <w:link w:val="ANNEX1PRKChar"/>
    <w:uiPriority w:val="10"/>
    <w:qFormat/>
    <w:rsid w:val="009B17AF"/>
    <w:pPr>
      <w:pageBreakBefore/>
      <w:tabs>
        <w:tab w:val="left" w:pos="0"/>
      </w:tabs>
      <w:spacing w:after="240"/>
      <w:jc w:val="center"/>
      <w:outlineLvl w:val="0"/>
    </w:pPr>
    <w:rPr>
      <w:b/>
      <w:caps/>
      <w:szCs w:val="20"/>
    </w:rPr>
  </w:style>
  <w:style w:type="paragraph" w:customStyle="1" w:styleId="Heading1PRK">
    <w:name w:val="Heading 1 PRK"/>
    <w:basedOn w:val="Normln"/>
    <w:uiPriority w:val="6"/>
    <w:qFormat/>
    <w:rsid w:val="001B74B5"/>
    <w:pPr>
      <w:keepNext/>
      <w:spacing w:before="160" w:after="240"/>
      <w:outlineLvl w:val="0"/>
    </w:pPr>
    <w:rPr>
      <w:b/>
      <w:caps/>
    </w:rPr>
  </w:style>
  <w:style w:type="paragraph" w:customStyle="1" w:styleId="Heading2PRK">
    <w:name w:val="Heading 2 PRK"/>
    <w:basedOn w:val="Normln"/>
    <w:link w:val="Heading2PRKChar"/>
    <w:uiPriority w:val="6"/>
    <w:qFormat/>
    <w:rsid w:val="001B74B5"/>
    <w:pPr>
      <w:spacing w:after="240"/>
      <w:outlineLvl w:val="1"/>
    </w:pPr>
  </w:style>
  <w:style w:type="paragraph" w:customStyle="1" w:styleId="Heading3PRK">
    <w:name w:val="Heading 3 PRK"/>
    <w:basedOn w:val="Normln"/>
    <w:link w:val="Heading3PRKChar"/>
    <w:uiPriority w:val="6"/>
    <w:qFormat/>
    <w:rsid w:val="001B74B5"/>
    <w:pPr>
      <w:spacing w:after="240"/>
      <w:outlineLvl w:val="2"/>
    </w:pPr>
  </w:style>
  <w:style w:type="paragraph" w:customStyle="1" w:styleId="Heading4PRK">
    <w:name w:val="Heading 4 PRK"/>
    <w:basedOn w:val="Normln"/>
    <w:link w:val="Heading4PRKChar"/>
    <w:uiPriority w:val="6"/>
    <w:qFormat/>
    <w:rsid w:val="001B74B5"/>
    <w:pPr>
      <w:spacing w:after="240"/>
      <w:outlineLvl w:val="3"/>
    </w:pPr>
  </w:style>
  <w:style w:type="paragraph" w:customStyle="1" w:styleId="Heading5PRK">
    <w:name w:val="Heading 5 PRK"/>
    <w:basedOn w:val="Normln"/>
    <w:uiPriority w:val="6"/>
    <w:qFormat/>
    <w:rsid w:val="009B17AF"/>
    <w:pPr>
      <w:spacing w:after="240"/>
      <w:ind w:left="2127" w:hanging="709"/>
      <w:outlineLvl w:val="4"/>
    </w:pPr>
  </w:style>
  <w:style w:type="paragraph" w:customStyle="1" w:styleId="Heading6PRK">
    <w:name w:val="Heading 6 PRK"/>
    <w:basedOn w:val="Normln"/>
    <w:uiPriority w:val="6"/>
    <w:qFormat/>
    <w:rsid w:val="001B74B5"/>
    <w:pPr>
      <w:spacing w:after="240"/>
    </w:pPr>
  </w:style>
  <w:style w:type="paragraph" w:customStyle="1" w:styleId="Definition2PRK">
    <w:name w:val="Definition 2 PRK"/>
    <w:basedOn w:val="Normln"/>
    <w:link w:val="Definition2PRKChar"/>
    <w:uiPriority w:val="9"/>
    <w:qFormat/>
    <w:rsid w:val="009B17AF"/>
    <w:pPr>
      <w:spacing w:after="240"/>
      <w:outlineLvl w:val="1"/>
    </w:pPr>
  </w:style>
  <w:style w:type="paragraph" w:customStyle="1" w:styleId="Definition3PRK">
    <w:name w:val="Definition 3 PRK"/>
    <w:basedOn w:val="Normln"/>
    <w:uiPriority w:val="9"/>
    <w:qFormat/>
    <w:rsid w:val="009B17AF"/>
    <w:pPr>
      <w:spacing w:after="240"/>
      <w:ind w:left="2127" w:hanging="709"/>
      <w:outlineLvl w:val="2"/>
    </w:pPr>
  </w:style>
  <w:style w:type="paragraph" w:customStyle="1" w:styleId="DefinitionPRK">
    <w:name w:val="Definition PRK"/>
    <w:basedOn w:val="Normln"/>
    <w:link w:val="DefinitionPRKChar"/>
    <w:uiPriority w:val="8"/>
    <w:qFormat/>
    <w:rsid w:val="00924433"/>
    <w:pPr>
      <w:spacing w:after="240"/>
      <w:outlineLvl w:val="0"/>
    </w:pPr>
  </w:style>
  <w:style w:type="paragraph" w:customStyle="1" w:styleId="ANNEX2PRK">
    <w:name w:val="ANNEX 2 PRK"/>
    <w:basedOn w:val="Normln"/>
    <w:uiPriority w:val="10"/>
    <w:qFormat/>
    <w:rsid w:val="00C602D3"/>
    <w:pPr>
      <w:spacing w:after="240"/>
      <w:jc w:val="center"/>
      <w:outlineLvl w:val="1"/>
    </w:pPr>
    <w:rPr>
      <w:b/>
    </w:rPr>
  </w:style>
  <w:style w:type="paragraph" w:customStyle="1" w:styleId="ANNEX3PRK">
    <w:name w:val="ANNEX 3 PRK"/>
    <w:basedOn w:val="Normln"/>
    <w:uiPriority w:val="10"/>
    <w:qFormat/>
    <w:rsid w:val="00C602D3"/>
    <w:pPr>
      <w:spacing w:after="240"/>
      <w:outlineLvl w:val="2"/>
    </w:pPr>
  </w:style>
  <w:style w:type="paragraph" w:customStyle="1" w:styleId="ANNEX4PRK">
    <w:name w:val="ANNEX 4 PRK"/>
    <w:basedOn w:val="Normln"/>
    <w:uiPriority w:val="10"/>
    <w:qFormat/>
    <w:rsid w:val="00C602D3"/>
    <w:pPr>
      <w:spacing w:after="240"/>
      <w:outlineLvl w:val="3"/>
    </w:pPr>
  </w:style>
  <w:style w:type="paragraph" w:customStyle="1" w:styleId="ANNEX5PRK">
    <w:name w:val="ANNEX 5 PRK"/>
    <w:basedOn w:val="Normln"/>
    <w:uiPriority w:val="10"/>
    <w:qFormat/>
    <w:rsid w:val="00C602D3"/>
    <w:pPr>
      <w:tabs>
        <w:tab w:val="left" w:pos="1559"/>
      </w:tabs>
      <w:spacing w:after="240"/>
      <w:outlineLvl w:val="4"/>
    </w:pPr>
  </w:style>
  <w:style w:type="paragraph" w:customStyle="1" w:styleId="ANNEX6PRK">
    <w:name w:val="ANNEX 6 PRK"/>
    <w:basedOn w:val="Normln"/>
    <w:uiPriority w:val="10"/>
    <w:qFormat/>
    <w:rsid w:val="00C602D3"/>
    <w:pPr>
      <w:tabs>
        <w:tab w:val="left" w:pos="2835"/>
      </w:tabs>
      <w:spacing w:after="240"/>
      <w:outlineLvl w:val="5"/>
    </w:pPr>
  </w:style>
  <w:style w:type="paragraph" w:customStyle="1" w:styleId="ANNEX7PRK">
    <w:name w:val="ANNEX 7 PRK"/>
    <w:basedOn w:val="Normln"/>
    <w:uiPriority w:val="10"/>
    <w:qFormat/>
    <w:rsid w:val="00C602D3"/>
    <w:pPr>
      <w:spacing w:after="240"/>
      <w:outlineLvl w:val="6"/>
    </w:pPr>
  </w:style>
  <w:style w:type="paragraph" w:customStyle="1" w:styleId="Bodytext1PRK">
    <w:name w:val="Body text 1 PRK"/>
    <w:basedOn w:val="Normln"/>
    <w:uiPriority w:val="5"/>
    <w:qFormat/>
    <w:rsid w:val="00C602D3"/>
    <w:pPr>
      <w:spacing w:after="240"/>
      <w:outlineLvl w:val="0"/>
    </w:pPr>
  </w:style>
  <w:style w:type="paragraph" w:customStyle="1" w:styleId="Bodytext2PRK">
    <w:name w:val="Body text 2 PRK"/>
    <w:basedOn w:val="Normln"/>
    <w:uiPriority w:val="6"/>
    <w:qFormat/>
    <w:rsid w:val="00C602D3"/>
    <w:pPr>
      <w:spacing w:after="240"/>
      <w:outlineLvl w:val="1"/>
    </w:pPr>
  </w:style>
  <w:style w:type="paragraph" w:customStyle="1" w:styleId="Bodytext3PRK">
    <w:name w:val="Body text 3 PRK"/>
    <w:basedOn w:val="Normln"/>
    <w:uiPriority w:val="6"/>
    <w:qFormat/>
    <w:rsid w:val="00C602D3"/>
    <w:pPr>
      <w:spacing w:after="240"/>
      <w:outlineLvl w:val="2"/>
    </w:pPr>
  </w:style>
  <w:style w:type="paragraph" w:customStyle="1" w:styleId="Bodytext4PRK">
    <w:name w:val="Body text 4 PRK"/>
    <w:basedOn w:val="Normln"/>
    <w:uiPriority w:val="6"/>
    <w:qFormat/>
    <w:rsid w:val="00C602D3"/>
    <w:pPr>
      <w:spacing w:after="240"/>
      <w:outlineLvl w:val="3"/>
    </w:pPr>
  </w:style>
  <w:style w:type="paragraph" w:customStyle="1" w:styleId="Bodytext5PRK">
    <w:name w:val="Body text 5 PRK"/>
    <w:basedOn w:val="Normln"/>
    <w:uiPriority w:val="6"/>
    <w:qFormat/>
    <w:rsid w:val="00C602D3"/>
    <w:pPr>
      <w:spacing w:after="240"/>
      <w:outlineLvl w:val="4"/>
    </w:pPr>
    <w:rPr>
      <w:szCs w:val="20"/>
    </w:rPr>
  </w:style>
  <w:style w:type="paragraph" w:customStyle="1" w:styleId="List1PRK">
    <w:name w:val="List 1 PRK"/>
    <w:basedOn w:val="Bodytext1PRK"/>
    <w:uiPriority w:val="4"/>
    <w:qFormat/>
    <w:rsid w:val="00C602D3"/>
    <w:rPr>
      <w:lang w:eastAsia="en-US"/>
    </w:rPr>
  </w:style>
  <w:style w:type="paragraph" w:customStyle="1" w:styleId="List2PRK">
    <w:name w:val="List 2 PRK"/>
    <w:basedOn w:val="Bodytext1PRK"/>
    <w:uiPriority w:val="4"/>
    <w:qFormat/>
    <w:rsid w:val="00C602D3"/>
  </w:style>
  <w:style w:type="paragraph" w:styleId="Nzev">
    <w:name w:val="Title"/>
    <w:basedOn w:val="Normln"/>
    <w:link w:val="NzevChar"/>
    <w:uiPriority w:val="1"/>
    <w:qFormat/>
    <w:rsid w:val="00C602D3"/>
    <w:pPr>
      <w:spacing w:before="240" w:after="360"/>
      <w:jc w:val="center"/>
    </w:pPr>
    <w:rPr>
      <w:b/>
      <w:caps/>
      <w:spacing w:val="5"/>
      <w:sz w:val="28"/>
      <w:szCs w:val="52"/>
    </w:rPr>
  </w:style>
  <w:style w:type="paragraph" w:customStyle="1" w:styleId="PreamblePRK">
    <w:name w:val="Preamble PRK"/>
    <w:basedOn w:val="Normln"/>
    <w:uiPriority w:val="3"/>
    <w:qFormat/>
    <w:rsid w:val="00C602D3"/>
    <w:pPr>
      <w:spacing w:after="240"/>
    </w:pPr>
  </w:style>
  <w:style w:type="paragraph" w:customStyle="1" w:styleId="SmluvnstranyPRK">
    <w:name w:val="Smluvní strany PRK"/>
    <w:basedOn w:val="Normln"/>
    <w:uiPriority w:val="2"/>
    <w:qFormat/>
    <w:rsid w:val="00924433"/>
    <w:pPr>
      <w:spacing w:after="240"/>
      <w:ind w:left="709" w:hanging="709"/>
    </w:pPr>
  </w:style>
  <w:style w:type="paragraph" w:styleId="Textpoznpodarou">
    <w:name w:val="footnote text"/>
    <w:basedOn w:val="Normln"/>
    <w:link w:val="TextpoznpodarouChar"/>
    <w:uiPriority w:val="19"/>
    <w:semiHidden/>
    <w:qFormat/>
    <w:rsid w:val="00C602D3"/>
    <w:pPr>
      <w:spacing w:after="120"/>
    </w:pPr>
    <w:rPr>
      <w:sz w:val="18"/>
      <w:szCs w:val="20"/>
    </w:rPr>
  </w:style>
  <w:style w:type="paragraph" w:customStyle="1" w:styleId="textcenteredPRK">
    <w:name w:val="text centered PRK"/>
    <w:basedOn w:val="Normln"/>
    <w:autoRedefine/>
    <w:uiPriority w:val="19"/>
    <w:qFormat/>
    <w:rsid w:val="00924433"/>
    <w:pPr>
      <w:spacing w:after="240"/>
      <w:jc w:val="center"/>
    </w:pPr>
  </w:style>
  <w:style w:type="paragraph" w:customStyle="1" w:styleId="TextPreamblePRK">
    <w:name w:val="Text Preamble PRK"/>
    <w:basedOn w:val="Normln"/>
    <w:link w:val="TextPreamblePRKChar"/>
    <w:uiPriority w:val="3"/>
    <w:qFormat/>
    <w:rsid w:val="001D08C2"/>
    <w:pPr>
      <w:spacing w:after="240"/>
    </w:pPr>
  </w:style>
  <w:style w:type="paragraph" w:styleId="Zhlav">
    <w:name w:val="header"/>
    <w:basedOn w:val="Normln"/>
    <w:link w:val="ZhlavChar"/>
    <w:rsid w:val="004C6099"/>
    <w:pPr>
      <w:tabs>
        <w:tab w:val="center" w:pos="4513"/>
        <w:tab w:val="right" w:pos="9026"/>
      </w:tabs>
    </w:pPr>
  </w:style>
  <w:style w:type="paragraph" w:styleId="Zpat">
    <w:name w:val="footer"/>
    <w:basedOn w:val="Normln"/>
    <w:link w:val="ZpatChar"/>
    <w:uiPriority w:val="99"/>
    <w:rsid w:val="004C6099"/>
    <w:pPr>
      <w:tabs>
        <w:tab w:val="center" w:pos="4513"/>
        <w:tab w:val="right" w:pos="9026"/>
      </w:tabs>
    </w:pPr>
  </w:style>
  <w:style w:type="paragraph" w:styleId="Textkomente">
    <w:name w:val="annotation text"/>
    <w:basedOn w:val="Normln"/>
    <w:link w:val="TextkomenteChar"/>
    <w:uiPriority w:val="69"/>
    <w:semiHidden/>
    <w:qFormat/>
    <w:rsid w:val="00E966C3"/>
    <w:rPr>
      <w:sz w:val="20"/>
      <w:szCs w:val="20"/>
    </w:rPr>
  </w:style>
  <w:style w:type="paragraph" w:styleId="Textbubliny">
    <w:name w:val="Balloon Text"/>
    <w:basedOn w:val="Normln"/>
    <w:link w:val="TextbublinyChar"/>
    <w:uiPriority w:val="99"/>
    <w:semiHidden/>
    <w:unhideWhenUsed/>
    <w:qFormat/>
    <w:rsid w:val="00E966C3"/>
    <w:rPr>
      <w:rFonts w:ascii="Tahoma" w:hAnsi="Tahoma" w:cs="Tahoma"/>
      <w:sz w:val="16"/>
      <w:szCs w:val="16"/>
    </w:rPr>
  </w:style>
  <w:style w:type="paragraph" w:styleId="Pedmtkomente">
    <w:name w:val="annotation subject"/>
    <w:basedOn w:val="Textkomente"/>
    <w:link w:val="PedmtkomenteChar"/>
    <w:uiPriority w:val="99"/>
    <w:semiHidden/>
    <w:unhideWhenUsed/>
    <w:qFormat/>
    <w:rsid w:val="00DC3AC5"/>
    <w:rPr>
      <w:b/>
      <w:bCs/>
    </w:rPr>
  </w:style>
  <w:style w:type="paragraph" w:customStyle="1" w:styleId="Point0">
    <w:name w:val="Point 0"/>
    <w:basedOn w:val="Normln"/>
    <w:qFormat/>
    <w:rsid w:val="008E7D1E"/>
    <w:pPr>
      <w:spacing w:before="120" w:after="120"/>
      <w:ind w:left="851" w:hanging="851"/>
    </w:pPr>
    <w:rPr>
      <w:rFonts w:ascii="Times New Roman" w:hAnsi="Times New Roman"/>
      <w:sz w:val="24"/>
      <w:szCs w:val="20"/>
    </w:rPr>
  </w:style>
  <w:style w:type="paragraph" w:customStyle="1" w:styleId="Titreobjet">
    <w:name w:val="Titre objet"/>
    <w:basedOn w:val="Normln"/>
    <w:qFormat/>
    <w:rsid w:val="008E7D1E"/>
    <w:pPr>
      <w:spacing w:before="360" w:after="360"/>
      <w:jc w:val="center"/>
    </w:pPr>
    <w:rPr>
      <w:rFonts w:ascii="Times New Roman" w:hAnsi="Times New Roman"/>
      <w:b/>
      <w:sz w:val="24"/>
      <w:szCs w:val="20"/>
    </w:rPr>
  </w:style>
  <w:style w:type="numbering" w:customStyle="1" w:styleId="PRKliststylehyphen">
    <w:name w:val="PRK list style hyphen"/>
    <w:uiPriority w:val="99"/>
    <w:qFormat/>
    <w:rsid w:val="00E9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0370-946B-4DFB-BB56-AFD301CA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1169</Words>
  <Characters>6900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Loebl Zbyněk</dc:creator>
  <dc:description/>
  <cp:lastModifiedBy>Zuzana Koutná Sekretariát Šmahova</cp:lastModifiedBy>
  <cp:revision>4</cp:revision>
  <cp:lastPrinted>2023-02-02T07:21:00Z</cp:lastPrinted>
  <dcterms:created xsi:type="dcterms:W3CDTF">2026-02-27T10:01:00Z</dcterms:created>
  <dcterms:modified xsi:type="dcterms:W3CDTF">2026-02-27T10:22:00Z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